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0B4" w:rsidRPr="00516147" w:rsidRDefault="005B0E6A" w:rsidP="00B933F6">
      <w:pPr>
        <w:pStyle w:val="NormalWeb"/>
        <w:jc w:val="center"/>
        <w:rPr>
          <w:rFonts w:asciiTheme="minorHAnsi" w:hAnsiTheme="minorHAnsi"/>
          <w:b/>
          <w:color w:val="000000" w:themeColor="text1"/>
          <w:sz w:val="36"/>
          <w:szCs w:val="36"/>
        </w:rPr>
      </w:pPr>
      <w:r w:rsidRPr="00516147">
        <w:rPr>
          <w:rFonts w:asciiTheme="minorHAnsi" w:hAnsiTheme="minorHAnsi"/>
          <w:b/>
          <w:color w:val="000000" w:themeColor="text1"/>
          <w:sz w:val="36"/>
          <w:szCs w:val="36"/>
        </w:rPr>
        <w:t>Job Description</w:t>
      </w:r>
      <w:r w:rsidR="00B933F6" w:rsidRPr="00516147">
        <w:rPr>
          <w:rFonts w:asciiTheme="minorHAnsi" w:hAnsiTheme="minorHAnsi"/>
          <w:b/>
          <w:color w:val="000000" w:themeColor="text1"/>
          <w:sz w:val="36"/>
          <w:szCs w:val="36"/>
        </w:rPr>
        <w:t xml:space="preserve">: </w:t>
      </w:r>
      <w:r w:rsidR="00993159" w:rsidRPr="00516147">
        <w:rPr>
          <w:rFonts w:asciiTheme="minorHAnsi" w:hAnsiTheme="minorHAnsi"/>
          <w:b/>
          <w:color w:val="000000" w:themeColor="text1"/>
          <w:sz w:val="36"/>
          <w:szCs w:val="36"/>
        </w:rPr>
        <w:t>Retreat Centre Man</w:t>
      </w:r>
      <w:r w:rsidR="00E610B4" w:rsidRPr="00516147">
        <w:rPr>
          <w:rFonts w:asciiTheme="minorHAnsi" w:hAnsiTheme="minorHAnsi"/>
          <w:b/>
          <w:color w:val="000000" w:themeColor="text1"/>
          <w:sz w:val="36"/>
          <w:szCs w:val="36"/>
        </w:rPr>
        <w:t>a</w:t>
      </w:r>
      <w:r w:rsidR="00993159" w:rsidRPr="00516147">
        <w:rPr>
          <w:rFonts w:asciiTheme="minorHAnsi" w:hAnsiTheme="minorHAnsi"/>
          <w:b/>
          <w:color w:val="000000" w:themeColor="text1"/>
          <w:sz w:val="36"/>
          <w:szCs w:val="36"/>
        </w:rPr>
        <w:t xml:space="preserve">ger, </w:t>
      </w:r>
    </w:p>
    <w:p w:rsidR="00E610B4" w:rsidRPr="00516147" w:rsidRDefault="00993159" w:rsidP="00E610B4">
      <w:pPr>
        <w:pStyle w:val="NormalWeb"/>
        <w:jc w:val="center"/>
        <w:rPr>
          <w:rFonts w:asciiTheme="minorHAnsi" w:hAnsiTheme="minorHAnsi"/>
          <w:b/>
          <w:color w:val="000000" w:themeColor="text1"/>
          <w:sz w:val="36"/>
          <w:szCs w:val="36"/>
        </w:rPr>
      </w:pPr>
      <w:r w:rsidRPr="00516147">
        <w:rPr>
          <w:rFonts w:asciiTheme="minorHAnsi" w:hAnsiTheme="minorHAnsi"/>
          <w:b/>
          <w:color w:val="000000" w:themeColor="text1"/>
          <w:sz w:val="36"/>
          <w:szCs w:val="36"/>
        </w:rPr>
        <w:t>The Greenhouse at Barnes Close</w:t>
      </w:r>
    </w:p>
    <w:p w:rsidR="005B0E6A" w:rsidRPr="00516147" w:rsidRDefault="005B0E6A" w:rsidP="005B0E6A">
      <w:pPr>
        <w:pStyle w:val="NormalWeb"/>
        <w:rPr>
          <w:rFonts w:asciiTheme="minorHAnsi" w:hAnsiTheme="minorHAnsi"/>
          <w:b/>
          <w:color w:val="000000" w:themeColor="text1"/>
        </w:rPr>
      </w:pPr>
      <w:r w:rsidRPr="00516147">
        <w:rPr>
          <w:rFonts w:asciiTheme="minorHAnsi" w:hAnsiTheme="minorHAnsi"/>
          <w:b/>
          <w:color w:val="000000" w:themeColor="text1"/>
        </w:rPr>
        <w:t xml:space="preserve">Organisation Description </w:t>
      </w:r>
    </w:p>
    <w:p w:rsidR="005B0E6A" w:rsidRPr="00516147" w:rsidRDefault="00B933F6" w:rsidP="005B0E6A">
      <w:pPr>
        <w:pStyle w:val="NormalWeb"/>
        <w:rPr>
          <w:rFonts w:asciiTheme="minorHAnsi" w:hAnsiTheme="minorHAnsi"/>
          <w:color w:val="000000" w:themeColor="text1"/>
        </w:rPr>
      </w:pPr>
      <w:proofErr w:type="spellStart"/>
      <w:r w:rsidRPr="00516147">
        <w:rPr>
          <w:rFonts w:asciiTheme="minorHAnsi" w:hAnsiTheme="minorHAnsi"/>
          <w:color w:val="000000" w:themeColor="text1"/>
        </w:rPr>
        <w:t>CfR</w:t>
      </w:r>
      <w:proofErr w:type="spellEnd"/>
      <w:r w:rsidRPr="00516147">
        <w:rPr>
          <w:rFonts w:asciiTheme="minorHAnsi" w:hAnsiTheme="minorHAnsi"/>
          <w:color w:val="000000" w:themeColor="text1"/>
        </w:rPr>
        <w:t xml:space="preserve"> Charity is refocussing its work with a</w:t>
      </w:r>
      <w:r w:rsidR="005B0E6A" w:rsidRPr="00516147">
        <w:rPr>
          <w:rFonts w:asciiTheme="minorHAnsi" w:hAnsiTheme="minorHAnsi"/>
          <w:color w:val="000000" w:themeColor="text1"/>
        </w:rPr>
        <w:t xml:space="preserve"> vision </w:t>
      </w:r>
      <w:r w:rsidRPr="00516147">
        <w:rPr>
          <w:rFonts w:asciiTheme="minorHAnsi" w:hAnsiTheme="minorHAnsi"/>
          <w:color w:val="000000" w:themeColor="text1"/>
        </w:rPr>
        <w:t>to see</w:t>
      </w:r>
      <w:r w:rsidR="005B0E6A" w:rsidRPr="00516147">
        <w:rPr>
          <w:rFonts w:asciiTheme="minorHAnsi" w:hAnsiTheme="minorHAnsi"/>
          <w:color w:val="000000" w:themeColor="text1"/>
        </w:rPr>
        <w:t xml:space="preserve"> The Green</w:t>
      </w:r>
      <w:r w:rsidRPr="00516147">
        <w:rPr>
          <w:rFonts w:asciiTheme="minorHAnsi" w:hAnsiTheme="minorHAnsi"/>
          <w:color w:val="000000" w:themeColor="text1"/>
        </w:rPr>
        <w:t>h</w:t>
      </w:r>
      <w:r w:rsidR="005B0E6A" w:rsidRPr="00516147">
        <w:rPr>
          <w:rFonts w:asciiTheme="minorHAnsi" w:hAnsiTheme="minorHAnsi"/>
          <w:color w:val="000000" w:themeColor="text1"/>
        </w:rPr>
        <w:t>ouse</w:t>
      </w:r>
      <w:r w:rsidRPr="00516147">
        <w:rPr>
          <w:rFonts w:asciiTheme="minorHAnsi" w:hAnsiTheme="minorHAnsi"/>
          <w:color w:val="000000" w:themeColor="text1"/>
        </w:rPr>
        <w:t xml:space="preserve"> at Barnes Close</w:t>
      </w:r>
      <w:r w:rsidR="005B0E6A" w:rsidRPr="00516147">
        <w:rPr>
          <w:rFonts w:asciiTheme="minorHAnsi" w:hAnsiTheme="minorHAnsi"/>
          <w:color w:val="000000" w:themeColor="text1"/>
        </w:rPr>
        <w:t xml:space="preserve"> </w:t>
      </w:r>
      <w:r w:rsidR="00CB14B1" w:rsidRPr="00516147">
        <w:rPr>
          <w:rFonts w:asciiTheme="minorHAnsi" w:hAnsiTheme="minorHAnsi"/>
          <w:i/>
          <w:color w:val="000000" w:themeColor="text1"/>
        </w:rPr>
        <w:t>become the place to belong for</w:t>
      </w:r>
      <w:r w:rsidR="005B0E6A" w:rsidRPr="00516147">
        <w:rPr>
          <w:rFonts w:asciiTheme="minorHAnsi" w:hAnsiTheme="minorHAnsi"/>
          <w:i/>
          <w:color w:val="000000" w:themeColor="text1"/>
        </w:rPr>
        <w:t xml:space="preserve"> grow</w:t>
      </w:r>
      <w:r w:rsidR="00CB14B1" w:rsidRPr="00516147">
        <w:rPr>
          <w:rFonts w:asciiTheme="minorHAnsi" w:hAnsiTheme="minorHAnsi"/>
          <w:i/>
          <w:color w:val="000000" w:themeColor="text1"/>
        </w:rPr>
        <w:t>ing</w:t>
      </w:r>
      <w:r w:rsidR="005B0E6A" w:rsidRPr="00516147">
        <w:rPr>
          <w:rFonts w:asciiTheme="minorHAnsi" w:hAnsiTheme="minorHAnsi"/>
          <w:i/>
          <w:color w:val="000000" w:themeColor="text1"/>
        </w:rPr>
        <w:t xml:space="preserve"> leaders into fullness of life.</w:t>
      </w:r>
      <w:r w:rsidR="005B0E6A" w:rsidRPr="00516147">
        <w:rPr>
          <w:rFonts w:asciiTheme="minorHAnsi" w:hAnsiTheme="minorHAnsi"/>
          <w:color w:val="000000" w:themeColor="text1"/>
        </w:rPr>
        <w:t xml:space="preserve"> </w:t>
      </w:r>
      <w:r w:rsidR="00DE2151" w:rsidRPr="00516147">
        <w:rPr>
          <w:rFonts w:asciiTheme="minorHAnsi" w:hAnsiTheme="minorHAnsi"/>
          <w:color w:val="000000" w:themeColor="text1"/>
        </w:rPr>
        <w:t>This includes expressing these values:</w:t>
      </w:r>
      <w:r w:rsidR="005B0E6A" w:rsidRPr="00516147">
        <w:rPr>
          <w:rFonts w:asciiTheme="minorHAnsi" w:hAnsiTheme="minorHAnsi"/>
          <w:color w:val="000000" w:themeColor="text1"/>
        </w:rPr>
        <w:t xml:space="preserve"> </w:t>
      </w:r>
    </w:p>
    <w:p w:rsidR="005B0E6A" w:rsidRPr="00516147" w:rsidRDefault="005B0E6A" w:rsidP="005B0E6A">
      <w:pPr>
        <w:pStyle w:val="NormalWeb"/>
        <w:numPr>
          <w:ilvl w:val="0"/>
          <w:numId w:val="1"/>
        </w:numPr>
        <w:rPr>
          <w:rFonts w:asciiTheme="minorHAnsi" w:hAnsiTheme="minorHAnsi"/>
          <w:color w:val="000000" w:themeColor="text1"/>
        </w:rPr>
      </w:pPr>
      <w:r w:rsidRPr="00516147">
        <w:rPr>
          <w:rFonts w:asciiTheme="minorHAnsi" w:hAnsiTheme="minorHAnsi"/>
          <w:i/>
          <w:color w:val="000000" w:themeColor="text1"/>
        </w:rPr>
        <w:t>‘Place’</w:t>
      </w:r>
      <w:r w:rsidR="00C31979" w:rsidRPr="00516147">
        <w:rPr>
          <w:rFonts w:asciiTheme="minorHAnsi" w:hAnsiTheme="minorHAnsi"/>
          <w:color w:val="000000" w:themeColor="text1"/>
        </w:rPr>
        <w:t xml:space="preserve">: We value </w:t>
      </w:r>
      <w:proofErr w:type="spellStart"/>
      <w:r w:rsidRPr="00516147">
        <w:rPr>
          <w:rFonts w:asciiTheme="minorHAnsi" w:hAnsiTheme="minorHAnsi"/>
          <w:color w:val="000000" w:themeColor="text1"/>
        </w:rPr>
        <w:t>Waseley</w:t>
      </w:r>
      <w:proofErr w:type="spellEnd"/>
      <w:r w:rsidRPr="00516147">
        <w:rPr>
          <w:rFonts w:asciiTheme="minorHAnsi" w:hAnsiTheme="minorHAnsi"/>
          <w:color w:val="000000" w:themeColor="text1"/>
        </w:rPr>
        <w:t xml:space="preserve"> Hills </w:t>
      </w:r>
      <w:r w:rsidR="00C31979" w:rsidRPr="00516147">
        <w:rPr>
          <w:rFonts w:asciiTheme="minorHAnsi" w:hAnsiTheme="minorHAnsi"/>
          <w:color w:val="000000" w:themeColor="text1"/>
        </w:rPr>
        <w:t xml:space="preserve">as the </w:t>
      </w:r>
      <w:r w:rsidRPr="00516147">
        <w:rPr>
          <w:rFonts w:asciiTheme="minorHAnsi" w:hAnsiTheme="minorHAnsi"/>
          <w:color w:val="000000" w:themeColor="text1"/>
        </w:rPr>
        <w:t>context</w:t>
      </w:r>
      <w:r w:rsidR="00C31979" w:rsidRPr="00516147">
        <w:rPr>
          <w:rFonts w:asciiTheme="minorHAnsi" w:hAnsiTheme="minorHAnsi"/>
          <w:color w:val="000000" w:themeColor="text1"/>
        </w:rPr>
        <w:t xml:space="preserve"> </w:t>
      </w:r>
      <w:r w:rsidRPr="00516147">
        <w:rPr>
          <w:rFonts w:asciiTheme="minorHAnsi" w:hAnsiTheme="minorHAnsi"/>
          <w:color w:val="000000" w:themeColor="text1"/>
        </w:rPr>
        <w:t>where The Green</w:t>
      </w:r>
      <w:r w:rsidR="00B933F6" w:rsidRPr="00516147">
        <w:rPr>
          <w:rFonts w:asciiTheme="minorHAnsi" w:hAnsiTheme="minorHAnsi"/>
          <w:color w:val="000000" w:themeColor="text1"/>
        </w:rPr>
        <w:t>h</w:t>
      </w:r>
      <w:r w:rsidRPr="00516147">
        <w:rPr>
          <w:rFonts w:asciiTheme="minorHAnsi" w:hAnsiTheme="minorHAnsi"/>
          <w:color w:val="000000" w:themeColor="text1"/>
        </w:rPr>
        <w:t>ouse is located</w:t>
      </w:r>
      <w:r w:rsidR="00C31979" w:rsidRPr="00516147">
        <w:rPr>
          <w:rFonts w:asciiTheme="minorHAnsi" w:hAnsiTheme="minorHAnsi"/>
          <w:color w:val="000000" w:themeColor="text1"/>
        </w:rPr>
        <w:t xml:space="preserve"> and want to </w:t>
      </w:r>
      <w:r w:rsidR="00E22A08" w:rsidRPr="00516147">
        <w:rPr>
          <w:rFonts w:asciiTheme="minorHAnsi" w:hAnsiTheme="minorHAnsi"/>
          <w:color w:val="000000" w:themeColor="text1"/>
        </w:rPr>
        <w:t>steward</w:t>
      </w:r>
      <w:r w:rsidRPr="00516147">
        <w:rPr>
          <w:rFonts w:asciiTheme="minorHAnsi" w:hAnsiTheme="minorHAnsi"/>
          <w:color w:val="000000" w:themeColor="text1"/>
        </w:rPr>
        <w:t xml:space="preserve"> </w:t>
      </w:r>
      <w:r w:rsidR="00C31979" w:rsidRPr="00516147">
        <w:rPr>
          <w:rFonts w:asciiTheme="minorHAnsi" w:hAnsiTheme="minorHAnsi"/>
          <w:color w:val="000000" w:themeColor="text1"/>
        </w:rPr>
        <w:t xml:space="preserve">this </w:t>
      </w:r>
      <w:r w:rsidRPr="00516147">
        <w:rPr>
          <w:rFonts w:asciiTheme="minorHAnsi" w:hAnsiTheme="minorHAnsi"/>
          <w:color w:val="000000" w:themeColor="text1"/>
        </w:rPr>
        <w:t xml:space="preserve">as </w:t>
      </w:r>
      <w:r w:rsidR="00E22A08" w:rsidRPr="00516147">
        <w:rPr>
          <w:rFonts w:asciiTheme="minorHAnsi" w:hAnsiTheme="minorHAnsi"/>
          <w:color w:val="000000" w:themeColor="text1"/>
        </w:rPr>
        <w:t xml:space="preserve">a </w:t>
      </w:r>
      <w:r w:rsidRPr="00516147">
        <w:rPr>
          <w:rFonts w:asciiTheme="minorHAnsi" w:hAnsiTheme="minorHAnsi"/>
          <w:color w:val="000000" w:themeColor="text1"/>
        </w:rPr>
        <w:t>place of sh</w:t>
      </w:r>
      <w:r w:rsidR="00DE2151" w:rsidRPr="00516147">
        <w:rPr>
          <w:rFonts w:asciiTheme="minorHAnsi" w:hAnsiTheme="minorHAnsi"/>
          <w:color w:val="000000" w:themeColor="text1"/>
        </w:rPr>
        <w:t>alom where God, People and Earth</w:t>
      </w:r>
      <w:r w:rsidRPr="00516147">
        <w:rPr>
          <w:rFonts w:asciiTheme="minorHAnsi" w:hAnsiTheme="minorHAnsi"/>
          <w:color w:val="000000" w:themeColor="text1"/>
        </w:rPr>
        <w:t xml:space="preserve"> can be experienced</w:t>
      </w:r>
      <w:r w:rsidR="00F10BCE" w:rsidRPr="00516147">
        <w:rPr>
          <w:rFonts w:asciiTheme="minorHAnsi" w:hAnsiTheme="minorHAnsi"/>
          <w:color w:val="000000" w:themeColor="text1"/>
        </w:rPr>
        <w:t xml:space="preserve"> </w:t>
      </w:r>
      <w:r w:rsidRPr="00516147">
        <w:rPr>
          <w:rFonts w:asciiTheme="minorHAnsi" w:hAnsiTheme="minorHAnsi"/>
          <w:color w:val="000000" w:themeColor="text1"/>
        </w:rPr>
        <w:t xml:space="preserve">in harmony together. </w:t>
      </w:r>
      <w:r w:rsidR="00F10BCE" w:rsidRPr="00516147">
        <w:rPr>
          <w:rFonts w:asciiTheme="minorHAnsi" w:hAnsiTheme="minorHAnsi"/>
          <w:color w:val="000000" w:themeColor="text1"/>
        </w:rPr>
        <w:t>(Is 65:17-25,</w:t>
      </w:r>
      <w:r w:rsidR="007A598B" w:rsidRPr="00516147">
        <w:rPr>
          <w:rFonts w:asciiTheme="minorHAnsi" w:hAnsiTheme="minorHAnsi"/>
          <w:color w:val="000000" w:themeColor="text1"/>
        </w:rPr>
        <w:t xml:space="preserve"> Col 1:15-22, </w:t>
      </w:r>
      <w:r w:rsidR="00C31979" w:rsidRPr="00516147">
        <w:rPr>
          <w:rFonts w:asciiTheme="minorHAnsi" w:hAnsiTheme="minorHAnsi"/>
          <w:color w:val="000000" w:themeColor="text1"/>
        </w:rPr>
        <w:t>Rev 21 and 22</w:t>
      </w:r>
      <w:r w:rsidR="00F10BCE" w:rsidRPr="00516147">
        <w:rPr>
          <w:rFonts w:asciiTheme="minorHAnsi" w:hAnsiTheme="minorHAnsi"/>
          <w:color w:val="000000" w:themeColor="text1"/>
        </w:rPr>
        <w:t>)</w:t>
      </w:r>
      <w:r w:rsidR="00C31979" w:rsidRPr="00516147">
        <w:rPr>
          <w:rFonts w:asciiTheme="minorHAnsi" w:hAnsiTheme="minorHAnsi"/>
          <w:color w:val="000000" w:themeColor="text1"/>
        </w:rPr>
        <w:t>.</w:t>
      </w:r>
    </w:p>
    <w:p w:rsidR="00C31979" w:rsidRPr="00516147" w:rsidRDefault="00C31979" w:rsidP="005B0E6A">
      <w:pPr>
        <w:pStyle w:val="NormalWeb"/>
        <w:numPr>
          <w:ilvl w:val="0"/>
          <w:numId w:val="1"/>
        </w:numPr>
        <w:rPr>
          <w:rFonts w:asciiTheme="minorHAnsi" w:hAnsiTheme="minorHAnsi"/>
          <w:color w:val="000000" w:themeColor="text1"/>
        </w:rPr>
      </w:pPr>
      <w:r w:rsidRPr="00516147">
        <w:rPr>
          <w:rFonts w:asciiTheme="minorHAnsi" w:hAnsiTheme="minorHAnsi"/>
          <w:color w:val="000000" w:themeColor="text1"/>
        </w:rPr>
        <w:t>‘</w:t>
      </w:r>
      <w:r w:rsidRPr="00516147">
        <w:rPr>
          <w:rFonts w:asciiTheme="minorHAnsi" w:hAnsiTheme="minorHAnsi"/>
          <w:i/>
          <w:color w:val="000000" w:themeColor="text1"/>
        </w:rPr>
        <w:t>Belong’</w:t>
      </w:r>
      <w:r w:rsidR="0002655F" w:rsidRPr="00516147">
        <w:rPr>
          <w:rFonts w:asciiTheme="minorHAnsi" w:hAnsiTheme="minorHAnsi"/>
          <w:color w:val="000000" w:themeColor="text1"/>
        </w:rPr>
        <w:t>: We value an accessible</w:t>
      </w:r>
      <w:r w:rsidRPr="00516147">
        <w:rPr>
          <w:rFonts w:asciiTheme="minorHAnsi" w:hAnsiTheme="minorHAnsi"/>
          <w:color w:val="000000" w:themeColor="text1"/>
        </w:rPr>
        <w:t xml:space="preserve">, inclusive and hospitable community atmosphere where everyone who comes to The Green House feels welcomed and can join </w:t>
      </w:r>
      <w:r w:rsidR="00C7310D" w:rsidRPr="00516147">
        <w:rPr>
          <w:rFonts w:asciiTheme="minorHAnsi" w:hAnsiTheme="minorHAnsi"/>
          <w:color w:val="000000" w:themeColor="text1"/>
        </w:rPr>
        <w:t>in with what God is doing</w:t>
      </w:r>
      <w:r w:rsidRPr="00516147">
        <w:rPr>
          <w:rFonts w:asciiTheme="minorHAnsi" w:hAnsiTheme="minorHAnsi"/>
          <w:color w:val="000000" w:themeColor="text1"/>
        </w:rPr>
        <w:t xml:space="preserve">. (1 Cor. 12 and 13, </w:t>
      </w:r>
      <w:r w:rsidR="000F2023" w:rsidRPr="00516147">
        <w:rPr>
          <w:rFonts w:asciiTheme="minorHAnsi" w:hAnsiTheme="minorHAnsi"/>
          <w:color w:val="000000" w:themeColor="text1"/>
        </w:rPr>
        <w:t>Ecclesiastes 4:9-12</w:t>
      </w:r>
      <w:r w:rsidR="003640F6" w:rsidRPr="00516147">
        <w:rPr>
          <w:rFonts w:asciiTheme="minorHAnsi" w:hAnsiTheme="minorHAnsi"/>
          <w:color w:val="000000" w:themeColor="text1"/>
        </w:rPr>
        <w:t xml:space="preserve">, </w:t>
      </w:r>
      <w:proofErr w:type="spellStart"/>
      <w:r w:rsidR="00390305" w:rsidRPr="00516147">
        <w:rPr>
          <w:rFonts w:asciiTheme="minorHAnsi" w:hAnsiTheme="minorHAnsi"/>
          <w:color w:val="000000" w:themeColor="text1"/>
        </w:rPr>
        <w:t>Heb</w:t>
      </w:r>
      <w:proofErr w:type="spellEnd"/>
      <w:r w:rsidR="00390305" w:rsidRPr="00516147">
        <w:rPr>
          <w:rFonts w:asciiTheme="minorHAnsi" w:hAnsiTheme="minorHAnsi"/>
          <w:color w:val="000000" w:themeColor="text1"/>
        </w:rPr>
        <w:t xml:space="preserve"> 13:2</w:t>
      </w:r>
      <w:r w:rsidRPr="00516147">
        <w:rPr>
          <w:rFonts w:asciiTheme="minorHAnsi" w:hAnsiTheme="minorHAnsi"/>
          <w:color w:val="000000" w:themeColor="text1"/>
        </w:rPr>
        <w:t>)</w:t>
      </w:r>
    </w:p>
    <w:p w:rsidR="00C7310D" w:rsidRPr="00516147" w:rsidRDefault="00C7310D" w:rsidP="005B0E6A">
      <w:pPr>
        <w:pStyle w:val="NormalWeb"/>
        <w:numPr>
          <w:ilvl w:val="0"/>
          <w:numId w:val="1"/>
        </w:numPr>
        <w:rPr>
          <w:rFonts w:asciiTheme="minorHAnsi" w:hAnsiTheme="minorHAnsi"/>
          <w:color w:val="000000" w:themeColor="text1"/>
        </w:rPr>
      </w:pPr>
      <w:r w:rsidRPr="00516147">
        <w:rPr>
          <w:rFonts w:asciiTheme="minorHAnsi" w:hAnsiTheme="minorHAnsi"/>
          <w:i/>
          <w:color w:val="000000" w:themeColor="text1"/>
        </w:rPr>
        <w:t>‘Grow’</w:t>
      </w:r>
      <w:r w:rsidRPr="00516147">
        <w:rPr>
          <w:rFonts w:asciiTheme="minorHAnsi" w:hAnsiTheme="minorHAnsi"/>
          <w:color w:val="000000" w:themeColor="text1"/>
        </w:rPr>
        <w:t xml:space="preserve">: We value </w:t>
      </w:r>
      <w:r w:rsidR="003640F6" w:rsidRPr="00516147">
        <w:rPr>
          <w:rFonts w:asciiTheme="minorHAnsi" w:hAnsiTheme="minorHAnsi"/>
          <w:color w:val="000000" w:themeColor="text1"/>
        </w:rPr>
        <w:t xml:space="preserve">seeing people </w:t>
      </w:r>
      <w:r w:rsidRPr="00516147">
        <w:rPr>
          <w:rFonts w:asciiTheme="minorHAnsi" w:hAnsiTheme="minorHAnsi"/>
          <w:color w:val="000000" w:themeColor="text1"/>
        </w:rPr>
        <w:t>refreshed and renewed</w:t>
      </w:r>
      <w:r w:rsidR="003640F6" w:rsidRPr="00516147">
        <w:rPr>
          <w:rFonts w:asciiTheme="minorHAnsi" w:hAnsiTheme="minorHAnsi"/>
          <w:color w:val="000000" w:themeColor="text1"/>
        </w:rPr>
        <w:t>, building their capacity to multiply fruitfulness in their</w:t>
      </w:r>
      <w:r w:rsidRPr="00516147">
        <w:rPr>
          <w:rFonts w:asciiTheme="minorHAnsi" w:hAnsiTheme="minorHAnsi"/>
          <w:color w:val="000000" w:themeColor="text1"/>
        </w:rPr>
        <w:t xml:space="preserve"> own spheres of influence.  </w:t>
      </w:r>
      <w:r w:rsidR="00BA673D" w:rsidRPr="00516147">
        <w:rPr>
          <w:rFonts w:asciiTheme="minorHAnsi" w:hAnsiTheme="minorHAnsi"/>
          <w:color w:val="000000" w:themeColor="text1"/>
        </w:rPr>
        <w:t xml:space="preserve">(Gen 1 and 2, </w:t>
      </w:r>
      <w:r w:rsidR="003640F6" w:rsidRPr="00516147">
        <w:rPr>
          <w:rFonts w:asciiTheme="minorHAnsi" w:hAnsiTheme="minorHAnsi"/>
          <w:color w:val="000000" w:themeColor="text1"/>
        </w:rPr>
        <w:t>Luke 8:4-15</w:t>
      </w:r>
      <w:r w:rsidR="00597DA8" w:rsidRPr="00516147">
        <w:rPr>
          <w:rFonts w:asciiTheme="minorHAnsi" w:hAnsiTheme="minorHAnsi"/>
          <w:color w:val="000000" w:themeColor="text1"/>
        </w:rPr>
        <w:t>,</w:t>
      </w:r>
      <w:r w:rsidR="00CE131C" w:rsidRPr="00516147">
        <w:rPr>
          <w:rFonts w:asciiTheme="minorHAnsi" w:hAnsiTheme="minorHAnsi"/>
          <w:color w:val="000000" w:themeColor="text1"/>
        </w:rPr>
        <w:t xml:space="preserve"> Col 2:7</w:t>
      </w:r>
      <w:r w:rsidR="003640F6" w:rsidRPr="00516147">
        <w:rPr>
          <w:rFonts w:asciiTheme="minorHAnsi" w:hAnsiTheme="minorHAnsi"/>
          <w:color w:val="000000" w:themeColor="text1"/>
        </w:rPr>
        <w:t>)</w:t>
      </w:r>
    </w:p>
    <w:p w:rsidR="00C7310D" w:rsidRPr="00516147" w:rsidRDefault="00C7310D" w:rsidP="005B0E6A">
      <w:pPr>
        <w:pStyle w:val="NormalWeb"/>
        <w:numPr>
          <w:ilvl w:val="0"/>
          <w:numId w:val="1"/>
        </w:numPr>
        <w:rPr>
          <w:rFonts w:asciiTheme="minorHAnsi" w:hAnsiTheme="minorHAnsi"/>
          <w:color w:val="000000" w:themeColor="text1"/>
        </w:rPr>
      </w:pPr>
      <w:r w:rsidRPr="00516147">
        <w:rPr>
          <w:rFonts w:asciiTheme="minorHAnsi" w:hAnsiTheme="minorHAnsi"/>
          <w:i/>
          <w:color w:val="000000" w:themeColor="text1"/>
        </w:rPr>
        <w:t>‘Leaders’</w:t>
      </w:r>
      <w:r w:rsidRPr="00516147">
        <w:rPr>
          <w:rFonts w:asciiTheme="minorHAnsi" w:hAnsiTheme="minorHAnsi"/>
          <w:color w:val="000000" w:themeColor="text1"/>
        </w:rPr>
        <w:t xml:space="preserve">: We value helping people see the potential in others and the opportunities around them and to grow in their ability to see that potential realised. </w:t>
      </w:r>
      <w:r w:rsidR="00597DA8" w:rsidRPr="00516147">
        <w:rPr>
          <w:rFonts w:asciiTheme="minorHAnsi" w:hAnsiTheme="minorHAnsi"/>
          <w:color w:val="000000" w:themeColor="text1"/>
        </w:rPr>
        <w:t xml:space="preserve">(Eph 2:10, </w:t>
      </w:r>
      <w:r w:rsidR="00865944" w:rsidRPr="00516147">
        <w:rPr>
          <w:rFonts w:asciiTheme="minorHAnsi" w:hAnsiTheme="minorHAnsi"/>
          <w:color w:val="000000" w:themeColor="text1"/>
        </w:rPr>
        <w:t>John 13, Ps 23)</w:t>
      </w:r>
    </w:p>
    <w:p w:rsidR="00C7310D" w:rsidRPr="00516147" w:rsidRDefault="00C7310D" w:rsidP="005B0E6A">
      <w:pPr>
        <w:pStyle w:val="NormalWeb"/>
        <w:numPr>
          <w:ilvl w:val="0"/>
          <w:numId w:val="1"/>
        </w:numPr>
        <w:rPr>
          <w:rFonts w:asciiTheme="minorHAnsi" w:hAnsiTheme="minorHAnsi"/>
          <w:color w:val="000000" w:themeColor="text1"/>
        </w:rPr>
      </w:pPr>
      <w:r w:rsidRPr="00516147">
        <w:rPr>
          <w:rFonts w:asciiTheme="minorHAnsi" w:hAnsiTheme="minorHAnsi"/>
          <w:i/>
          <w:color w:val="000000" w:themeColor="text1"/>
        </w:rPr>
        <w:t>‘Fullness of life’</w:t>
      </w:r>
      <w:r w:rsidRPr="00516147">
        <w:rPr>
          <w:rFonts w:asciiTheme="minorHAnsi" w:hAnsiTheme="minorHAnsi"/>
          <w:color w:val="000000" w:themeColor="text1"/>
        </w:rPr>
        <w:t>: We value identifying and nurturing the abundance of God in people and their contexts, creating opportunities to release that always new, refreshing power in the world knowing that ‘The glory of God is a human being fully alive.’ (</w:t>
      </w:r>
      <w:r w:rsidR="00BF67B0" w:rsidRPr="00516147">
        <w:rPr>
          <w:rFonts w:asciiTheme="minorHAnsi" w:hAnsiTheme="minorHAnsi"/>
          <w:color w:val="000000" w:themeColor="text1"/>
        </w:rPr>
        <w:t xml:space="preserve">John 10:10, </w:t>
      </w:r>
      <w:r w:rsidR="008B7C95" w:rsidRPr="00516147">
        <w:rPr>
          <w:rFonts w:asciiTheme="minorHAnsi" w:hAnsiTheme="minorHAnsi"/>
          <w:color w:val="000000" w:themeColor="text1"/>
        </w:rPr>
        <w:t xml:space="preserve">Matt 25:29, </w:t>
      </w:r>
      <w:r w:rsidR="00BF67B0" w:rsidRPr="00516147">
        <w:rPr>
          <w:rFonts w:asciiTheme="minorHAnsi" w:hAnsiTheme="minorHAnsi"/>
          <w:color w:val="000000" w:themeColor="text1"/>
        </w:rPr>
        <w:t xml:space="preserve">Irenaeus). </w:t>
      </w:r>
    </w:p>
    <w:p w:rsidR="008B7C95" w:rsidRPr="00516147" w:rsidRDefault="008B7C95" w:rsidP="008B7C95">
      <w:pPr>
        <w:widowControl w:val="0"/>
        <w:autoSpaceDE w:val="0"/>
        <w:autoSpaceDN w:val="0"/>
        <w:adjustRightInd w:val="0"/>
        <w:rPr>
          <w:rFonts w:eastAsia="MS Gothic" w:cs="Calibri"/>
          <w:color w:val="000000" w:themeColor="text1"/>
          <w:u w:color="FB0007"/>
        </w:rPr>
      </w:pPr>
      <w:r w:rsidRPr="00516147">
        <w:rPr>
          <w:rFonts w:eastAsia="MS Gothic" w:cs="Arial"/>
          <w:bCs/>
          <w:iCs/>
          <w:color w:val="000000" w:themeColor="text1"/>
          <w:u w:color="FB0007"/>
        </w:rPr>
        <w:t>The name ‘The Green</w:t>
      </w:r>
      <w:r w:rsidR="00B933F6" w:rsidRPr="00516147">
        <w:rPr>
          <w:rFonts w:eastAsia="MS Gothic" w:cs="Arial"/>
          <w:bCs/>
          <w:iCs/>
          <w:color w:val="000000" w:themeColor="text1"/>
          <w:u w:color="FB0007"/>
        </w:rPr>
        <w:t>h</w:t>
      </w:r>
      <w:r w:rsidRPr="00516147">
        <w:rPr>
          <w:rFonts w:eastAsia="MS Gothic" w:cs="Arial"/>
          <w:bCs/>
          <w:iCs/>
          <w:color w:val="000000" w:themeColor="text1"/>
          <w:u w:color="FB0007"/>
        </w:rPr>
        <w:t>ouse’ evokes the idea of incubating fresh new roots, connections and life. We want each leader that joins us to experience growth in their capacity for fullness of life in all their spheres of influence.  </w:t>
      </w:r>
    </w:p>
    <w:p w:rsidR="008B7C95" w:rsidRPr="00516147" w:rsidRDefault="008B7C95" w:rsidP="008B7C95">
      <w:pPr>
        <w:pStyle w:val="ListParagraph"/>
        <w:widowControl w:val="0"/>
        <w:autoSpaceDE w:val="0"/>
        <w:autoSpaceDN w:val="0"/>
        <w:adjustRightInd w:val="0"/>
        <w:rPr>
          <w:rFonts w:eastAsia="MS Gothic" w:cs="Calibri"/>
          <w:color w:val="000000" w:themeColor="text1"/>
          <w:u w:color="FB0007"/>
        </w:rPr>
      </w:pPr>
    </w:p>
    <w:p w:rsidR="008B7C95" w:rsidRPr="00516147" w:rsidRDefault="008B7C95" w:rsidP="008B7C95">
      <w:pPr>
        <w:widowControl w:val="0"/>
        <w:autoSpaceDE w:val="0"/>
        <w:autoSpaceDN w:val="0"/>
        <w:adjustRightInd w:val="0"/>
        <w:rPr>
          <w:rFonts w:eastAsia="MS Gothic" w:cs="Calibri"/>
          <w:color w:val="000000" w:themeColor="text1"/>
          <w:u w:color="FB0007"/>
        </w:rPr>
      </w:pPr>
      <w:r w:rsidRPr="00516147">
        <w:rPr>
          <w:rFonts w:eastAsia="MS Gothic" w:cs="Arial"/>
          <w:bCs/>
          <w:iCs/>
          <w:color w:val="000000" w:themeColor="text1"/>
          <w:u w:color="FB0007"/>
        </w:rPr>
        <w:t>The aim of The Green</w:t>
      </w:r>
      <w:r w:rsidR="00B933F6" w:rsidRPr="00516147">
        <w:rPr>
          <w:rFonts w:eastAsia="MS Gothic" w:cs="Arial"/>
          <w:bCs/>
          <w:iCs/>
          <w:color w:val="000000" w:themeColor="text1"/>
          <w:u w:color="FB0007"/>
        </w:rPr>
        <w:t>h</w:t>
      </w:r>
      <w:r w:rsidRPr="00516147">
        <w:rPr>
          <w:rFonts w:eastAsia="MS Gothic" w:cs="Arial"/>
          <w:bCs/>
          <w:iCs/>
          <w:color w:val="000000" w:themeColor="text1"/>
          <w:u w:color="FB0007"/>
        </w:rPr>
        <w:t xml:space="preserve">ouse is to offer an accessible, welcoming and refreshing residential venue in the </w:t>
      </w:r>
      <w:proofErr w:type="spellStart"/>
      <w:r w:rsidRPr="00516147">
        <w:rPr>
          <w:rFonts w:eastAsia="MS Gothic" w:cs="Arial"/>
          <w:bCs/>
          <w:iCs/>
          <w:color w:val="000000" w:themeColor="text1"/>
          <w:u w:color="FB0007"/>
        </w:rPr>
        <w:t>Waseley</w:t>
      </w:r>
      <w:proofErr w:type="spellEnd"/>
      <w:r w:rsidRPr="00516147">
        <w:rPr>
          <w:rFonts w:eastAsia="MS Gothic" w:cs="Arial"/>
          <w:bCs/>
          <w:iCs/>
          <w:color w:val="000000" w:themeColor="text1"/>
          <w:u w:color="FB0007"/>
        </w:rPr>
        <w:t xml:space="preserve"> Hills ideal for: </w:t>
      </w:r>
    </w:p>
    <w:p w:rsidR="008B7C95" w:rsidRPr="00516147" w:rsidRDefault="008B7C95" w:rsidP="008B7C95">
      <w:pPr>
        <w:pStyle w:val="ListParagraph"/>
        <w:widowControl w:val="0"/>
        <w:numPr>
          <w:ilvl w:val="0"/>
          <w:numId w:val="1"/>
        </w:numPr>
        <w:autoSpaceDE w:val="0"/>
        <w:autoSpaceDN w:val="0"/>
        <w:adjustRightInd w:val="0"/>
        <w:rPr>
          <w:rFonts w:eastAsia="MS Gothic" w:cs="Calibri"/>
          <w:color w:val="000000" w:themeColor="text1"/>
          <w:u w:color="FB0007"/>
        </w:rPr>
      </w:pPr>
      <w:r w:rsidRPr="00516147">
        <w:rPr>
          <w:rFonts w:eastAsia="MS Gothic" w:cs="Arial"/>
          <w:bCs/>
          <w:iCs/>
          <w:color w:val="000000" w:themeColor="text1"/>
          <w:u w:color="FB0007"/>
        </w:rPr>
        <w:t>Quality leadership development programmes (awards and accredited).</w:t>
      </w:r>
    </w:p>
    <w:p w:rsidR="008B7C95" w:rsidRPr="00516147" w:rsidRDefault="008B7C95" w:rsidP="008B7C95">
      <w:pPr>
        <w:pStyle w:val="ListParagraph"/>
        <w:widowControl w:val="0"/>
        <w:numPr>
          <w:ilvl w:val="0"/>
          <w:numId w:val="1"/>
        </w:numPr>
        <w:autoSpaceDE w:val="0"/>
        <w:autoSpaceDN w:val="0"/>
        <w:adjustRightInd w:val="0"/>
        <w:rPr>
          <w:rFonts w:eastAsia="MS Gothic" w:cs="Calibri"/>
          <w:color w:val="000000" w:themeColor="text1"/>
          <w:u w:color="FB0007"/>
        </w:rPr>
      </w:pPr>
      <w:r w:rsidRPr="00516147">
        <w:rPr>
          <w:rFonts w:eastAsia="MS Gothic" w:cs="Arial"/>
          <w:bCs/>
          <w:iCs/>
          <w:color w:val="000000" w:themeColor="text1"/>
          <w:u w:color="FB0007"/>
        </w:rPr>
        <w:t xml:space="preserve"> Premium events. </w:t>
      </w:r>
    </w:p>
    <w:p w:rsidR="008B7C95" w:rsidRPr="00516147" w:rsidRDefault="008B7C95" w:rsidP="008B7C95">
      <w:pPr>
        <w:pStyle w:val="ListParagraph"/>
        <w:widowControl w:val="0"/>
        <w:numPr>
          <w:ilvl w:val="0"/>
          <w:numId w:val="1"/>
        </w:numPr>
        <w:autoSpaceDE w:val="0"/>
        <w:autoSpaceDN w:val="0"/>
        <w:adjustRightInd w:val="0"/>
        <w:rPr>
          <w:rFonts w:eastAsia="MS Gothic" w:cs="Calibri"/>
          <w:color w:val="000000" w:themeColor="text1"/>
          <w:u w:color="FB0007"/>
        </w:rPr>
      </w:pPr>
      <w:r w:rsidRPr="00516147">
        <w:rPr>
          <w:rFonts w:eastAsia="MS Gothic" w:cs="Arial"/>
          <w:bCs/>
          <w:iCs/>
          <w:color w:val="000000" w:themeColor="text1"/>
          <w:u w:color="FB0007"/>
        </w:rPr>
        <w:t>Community retreats and conferences. </w:t>
      </w:r>
    </w:p>
    <w:p w:rsidR="00122791" w:rsidRPr="00516147" w:rsidRDefault="00122791" w:rsidP="00122791">
      <w:pPr>
        <w:pStyle w:val="NormalWeb"/>
        <w:rPr>
          <w:rFonts w:asciiTheme="minorHAnsi" w:hAnsiTheme="minorHAnsi"/>
          <w:b/>
          <w:color w:val="000000" w:themeColor="text1"/>
        </w:rPr>
      </w:pPr>
      <w:r w:rsidRPr="00516147">
        <w:rPr>
          <w:rFonts w:asciiTheme="minorHAnsi" w:hAnsiTheme="minorHAnsi"/>
          <w:b/>
          <w:color w:val="000000" w:themeColor="text1"/>
        </w:rPr>
        <w:t xml:space="preserve">Job Specification </w:t>
      </w:r>
    </w:p>
    <w:p w:rsidR="00122791" w:rsidRPr="00516147" w:rsidRDefault="00122791" w:rsidP="005B0E6A">
      <w:pPr>
        <w:pStyle w:val="NormalWeb"/>
        <w:rPr>
          <w:rFonts w:asciiTheme="minorHAnsi" w:hAnsiTheme="minorHAnsi"/>
          <w:color w:val="000000" w:themeColor="text1"/>
        </w:rPr>
      </w:pPr>
      <w:r w:rsidRPr="00516147">
        <w:rPr>
          <w:rFonts w:asciiTheme="minorHAnsi" w:hAnsiTheme="minorHAnsi"/>
          <w:color w:val="000000" w:themeColor="text1"/>
        </w:rPr>
        <w:t xml:space="preserve">The successful candidate will be responsible for the day-to-day running of The Green House </w:t>
      </w:r>
      <w:r w:rsidR="00993159" w:rsidRPr="00516147">
        <w:rPr>
          <w:rFonts w:asciiTheme="minorHAnsi" w:hAnsiTheme="minorHAnsi"/>
          <w:color w:val="000000" w:themeColor="text1"/>
        </w:rPr>
        <w:t>at Barnes Close</w:t>
      </w:r>
      <w:r w:rsidRPr="00516147">
        <w:rPr>
          <w:rFonts w:asciiTheme="minorHAnsi" w:hAnsiTheme="minorHAnsi"/>
          <w:color w:val="000000" w:themeColor="text1"/>
        </w:rPr>
        <w:t>. This include</w:t>
      </w:r>
      <w:r w:rsidR="00993159" w:rsidRPr="00516147">
        <w:rPr>
          <w:rFonts w:asciiTheme="minorHAnsi" w:hAnsiTheme="minorHAnsi"/>
          <w:color w:val="000000" w:themeColor="text1"/>
        </w:rPr>
        <w:t>s</w:t>
      </w:r>
      <w:r w:rsidRPr="00516147">
        <w:rPr>
          <w:rFonts w:asciiTheme="minorHAnsi" w:hAnsiTheme="minorHAnsi"/>
          <w:color w:val="000000" w:themeColor="text1"/>
        </w:rPr>
        <w:t xml:space="preserve"> management of staff and volunteers, care of guest</w:t>
      </w:r>
      <w:r w:rsidR="00B933F6" w:rsidRPr="00516147">
        <w:rPr>
          <w:rFonts w:asciiTheme="minorHAnsi" w:hAnsiTheme="minorHAnsi"/>
          <w:color w:val="000000" w:themeColor="text1"/>
        </w:rPr>
        <w:t>s</w:t>
      </w:r>
      <w:r w:rsidR="005C6DAF" w:rsidRPr="00516147">
        <w:rPr>
          <w:rFonts w:asciiTheme="minorHAnsi" w:hAnsiTheme="minorHAnsi"/>
          <w:color w:val="000000" w:themeColor="text1"/>
        </w:rPr>
        <w:t xml:space="preserve">, </w:t>
      </w:r>
      <w:r w:rsidRPr="00516147">
        <w:rPr>
          <w:rFonts w:asciiTheme="minorHAnsi" w:hAnsiTheme="minorHAnsi"/>
          <w:color w:val="000000" w:themeColor="text1"/>
        </w:rPr>
        <w:t>monitoring of the property and financial matters</w:t>
      </w:r>
      <w:r w:rsidR="005C6DAF" w:rsidRPr="00516147">
        <w:rPr>
          <w:rFonts w:asciiTheme="minorHAnsi" w:hAnsiTheme="minorHAnsi"/>
          <w:color w:val="000000" w:themeColor="text1"/>
        </w:rPr>
        <w:t xml:space="preserve"> and contributing to the spiritual life of the centre</w:t>
      </w:r>
      <w:r w:rsidRPr="00516147">
        <w:rPr>
          <w:rFonts w:asciiTheme="minorHAnsi" w:hAnsiTheme="minorHAnsi"/>
          <w:color w:val="000000" w:themeColor="text1"/>
        </w:rPr>
        <w:t>. This is a great growth opportunity for Christia</w:t>
      </w:r>
      <w:r w:rsidR="00EF07F2" w:rsidRPr="00516147">
        <w:rPr>
          <w:rFonts w:asciiTheme="minorHAnsi" w:hAnsiTheme="minorHAnsi"/>
          <w:color w:val="000000" w:themeColor="text1"/>
        </w:rPr>
        <w:t>ns who are called to minister to</w:t>
      </w:r>
      <w:r w:rsidRPr="00516147">
        <w:rPr>
          <w:rFonts w:asciiTheme="minorHAnsi" w:hAnsiTheme="minorHAnsi"/>
          <w:color w:val="000000" w:themeColor="text1"/>
        </w:rPr>
        <w:t xml:space="preserve"> leaders on the front line of community engagement. We see this role as pivotal to the creation of a culture of hospitality at the Green House.</w:t>
      </w:r>
    </w:p>
    <w:p w:rsidR="006E546A" w:rsidRPr="00516147" w:rsidRDefault="006E546A" w:rsidP="005B0E6A">
      <w:pPr>
        <w:pStyle w:val="NormalWeb"/>
        <w:rPr>
          <w:rFonts w:asciiTheme="minorHAnsi" w:hAnsiTheme="minorHAnsi"/>
          <w:b/>
          <w:color w:val="000000" w:themeColor="text1"/>
        </w:rPr>
      </w:pPr>
    </w:p>
    <w:p w:rsidR="005B0E6A" w:rsidRPr="00516147" w:rsidRDefault="005B0E6A" w:rsidP="005B0E6A">
      <w:pPr>
        <w:pStyle w:val="NormalWeb"/>
        <w:rPr>
          <w:rFonts w:asciiTheme="minorHAnsi" w:hAnsiTheme="minorHAnsi"/>
          <w:b/>
          <w:color w:val="000000" w:themeColor="text1"/>
        </w:rPr>
      </w:pPr>
      <w:r w:rsidRPr="00516147">
        <w:rPr>
          <w:rFonts w:asciiTheme="minorHAnsi" w:hAnsiTheme="minorHAnsi"/>
          <w:b/>
          <w:color w:val="000000" w:themeColor="text1"/>
        </w:rPr>
        <w:t xml:space="preserve">Key Areas of Responsibility </w:t>
      </w:r>
    </w:p>
    <w:p w:rsidR="005B0E6A" w:rsidRPr="00516147" w:rsidRDefault="005B0E6A" w:rsidP="005B0E6A">
      <w:pPr>
        <w:pStyle w:val="NormalWeb"/>
        <w:rPr>
          <w:rFonts w:asciiTheme="minorHAnsi" w:hAnsiTheme="minorHAnsi"/>
          <w:b/>
          <w:color w:val="000000" w:themeColor="text1"/>
        </w:rPr>
      </w:pPr>
      <w:r w:rsidRPr="00516147">
        <w:rPr>
          <w:rFonts w:asciiTheme="minorHAnsi" w:hAnsiTheme="minorHAnsi"/>
          <w:b/>
          <w:color w:val="000000" w:themeColor="text1"/>
        </w:rPr>
        <w:t xml:space="preserve">Care of Guests </w:t>
      </w:r>
    </w:p>
    <w:p w:rsidR="005B0E6A" w:rsidRPr="00516147" w:rsidRDefault="005B0E6A" w:rsidP="005B0E6A">
      <w:pPr>
        <w:pStyle w:val="NormalWeb"/>
        <w:rPr>
          <w:rFonts w:asciiTheme="minorHAnsi" w:hAnsiTheme="minorHAnsi"/>
          <w:color w:val="000000" w:themeColor="text1"/>
        </w:rPr>
      </w:pPr>
      <w:r w:rsidRPr="00516147">
        <w:rPr>
          <w:rFonts w:asciiTheme="minorHAnsi" w:hAnsiTheme="minorHAnsi"/>
          <w:color w:val="000000" w:themeColor="text1"/>
        </w:rPr>
        <w:t xml:space="preserve">All matters relating to the logistics of guests’ stays, including </w:t>
      </w:r>
      <w:r w:rsidR="00DE2151" w:rsidRPr="00516147">
        <w:rPr>
          <w:rFonts w:asciiTheme="minorHAnsi" w:hAnsiTheme="minorHAnsi"/>
          <w:color w:val="000000" w:themeColor="text1"/>
        </w:rPr>
        <w:t xml:space="preserve">ensuring </w:t>
      </w:r>
      <w:r w:rsidRPr="00516147">
        <w:rPr>
          <w:rFonts w:asciiTheme="minorHAnsi" w:hAnsiTheme="minorHAnsi"/>
          <w:color w:val="000000" w:themeColor="text1"/>
        </w:rPr>
        <w:t xml:space="preserve">accommodation of </w:t>
      </w:r>
      <w:r w:rsidR="00350FF7" w:rsidRPr="00516147">
        <w:rPr>
          <w:rFonts w:asciiTheme="minorHAnsi" w:hAnsiTheme="minorHAnsi"/>
          <w:color w:val="000000" w:themeColor="text1"/>
        </w:rPr>
        <w:t>additional</w:t>
      </w:r>
      <w:r w:rsidRPr="00516147">
        <w:rPr>
          <w:rFonts w:asciiTheme="minorHAnsi" w:hAnsiTheme="minorHAnsi"/>
          <w:color w:val="000000" w:themeColor="text1"/>
        </w:rPr>
        <w:t xml:space="preserve"> needs</w:t>
      </w:r>
      <w:r w:rsidR="00350FF7" w:rsidRPr="00516147">
        <w:rPr>
          <w:rFonts w:asciiTheme="minorHAnsi" w:hAnsiTheme="minorHAnsi"/>
          <w:color w:val="000000" w:themeColor="text1"/>
        </w:rPr>
        <w:t xml:space="preserve"> </w:t>
      </w:r>
      <w:r w:rsidRPr="00516147">
        <w:rPr>
          <w:rFonts w:asciiTheme="minorHAnsi" w:hAnsiTheme="minorHAnsi"/>
          <w:color w:val="000000" w:themeColor="text1"/>
        </w:rPr>
        <w:t xml:space="preserve">and professional provision of standard guest house services, </w:t>
      </w:r>
      <w:r w:rsidR="00DE2151" w:rsidRPr="00516147">
        <w:rPr>
          <w:rFonts w:asciiTheme="minorHAnsi" w:hAnsiTheme="minorHAnsi"/>
          <w:color w:val="000000" w:themeColor="text1"/>
        </w:rPr>
        <w:t>including high quality catering</w:t>
      </w:r>
      <w:r w:rsidRPr="00516147">
        <w:rPr>
          <w:rFonts w:asciiTheme="minorHAnsi" w:hAnsiTheme="minorHAnsi"/>
          <w:color w:val="000000" w:themeColor="text1"/>
        </w:rPr>
        <w:t xml:space="preserve">. Fulfilment of all statutory requirements and maintenance of quality standards. </w:t>
      </w:r>
      <w:r w:rsidR="00350FF7" w:rsidRPr="00516147">
        <w:rPr>
          <w:rFonts w:asciiTheme="minorHAnsi" w:hAnsiTheme="minorHAnsi"/>
          <w:color w:val="000000" w:themeColor="text1"/>
        </w:rPr>
        <w:t>Welcoming guests and being their point of contact during their stay.</w:t>
      </w:r>
    </w:p>
    <w:p w:rsidR="006E546A" w:rsidRPr="00516147" w:rsidRDefault="003F34C9" w:rsidP="005B0E6A">
      <w:pPr>
        <w:pStyle w:val="NormalWeb"/>
        <w:rPr>
          <w:rFonts w:asciiTheme="minorHAnsi" w:hAnsiTheme="minorHAnsi"/>
          <w:b/>
          <w:color w:val="000000" w:themeColor="text1"/>
        </w:rPr>
      </w:pPr>
      <w:r w:rsidRPr="00516147">
        <w:rPr>
          <w:rFonts w:asciiTheme="minorHAnsi" w:hAnsiTheme="minorHAnsi"/>
          <w:b/>
          <w:color w:val="000000" w:themeColor="text1"/>
        </w:rPr>
        <w:t xml:space="preserve">Ministry </w:t>
      </w:r>
    </w:p>
    <w:p w:rsidR="006E546A" w:rsidRPr="00516147" w:rsidRDefault="006E546A" w:rsidP="005B0E6A">
      <w:pPr>
        <w:pStyle w:val="NormalWeb"/>
        <w:rPr>
          <w:rFonts w:asciiTheme="minorHAnsi" w:hAnsiTheme="minorHAnsi"/>
          <w:bCs/>
          <w:color w:val="000000" w:themeColor="text1"/>
        </w:rPr>
      </w:pPr>
      <w:r w:rsidRPr="00516147">
        <w:rPr>
          <w:rFonts w:asciiTheme="minorHAnsi" w:hAnsiTheme="minorHAnsi"/>
          <w:bCs/>
          <w:color w:val="000000" w:themeColor="text1"/>
        </w:rPr>
        <w:t xml:space="preserve">Work with the trustees to </w:t>
      </w:r>
      <w:r w:rsidR="002D4E2C" w:rsidRPr="00516147">
        <w:rPr>
          <w:rFonts w:asciiTheme="minorHAnsi" w:hAnsiTheme="minorHAnsi"/>
          <w:bCs/>
          <w:color w:val="000000" w:themeColor="text1"/>
        </w:rPr>
        <w:t>enhance</w:t>
      </w:r>
      <w:r w:rsidRPr="00516147">
        <w:rPr>
          <w:rFonts w:asciiTheme="minorHAnsi" w:hAnsiTheme="minorHAnsi"/>
          <w:bCs/>
          <w:color w:val="000000" w:themeColor="text1"/>
        </w:rPr>
        <w:t xml:space="preserve"> the </w:t>
      </w:r>
      <w:r w:rsidR="002D4E2C" w:rsidRPr="00516147">
        <w:rPr>
          <w:rFonts w:asciiTheme="minorHAnsi" w:hAnsiTheme="minorHAnsi"/>
          <w:bCs/>
          <w:color w:val="000000" w:themeColor="text1"/>
        </w:rPr>
        <w:t>Green</w:t>
      </w:r>
      <w:r w:rsidR="005C6DAF" w:rsidRPr="00516147">
        <w:rPr>
          <w:rFonts w:asciiTheme="minorHAnsi" w:hAnsiTheme="minorHAnsi"/>
          <w:bCs/>
          <w:color w:val="000000" w:themeColor="text1"/>
        </w:rPr>
        <w:t xml:space="preserve"> H</w:t>
      </w:r>
      <w:r w:rsidR="002D4E2C" w:rsidRPr="00516147">
        <w:rPr>
          <w:rFonts w:asciiTheme="minorHAnsi" w:hAnsiTheme="minorHAnsi"/>
          <w:bCs/>
          <w:color w:val="000000" w:themeColor="text1"/>
        </w:rPr>
        <w:t xml:space="preserve">ouse </w:t>
      </w:r>
      <w:r w:rsidRPr="00516147">
        <w:rPr>
          <w:rFonts w:asciiTheme="minorHAnsi" w:hAnsiTheme="minorHAnsi"/>
          <w:bCs/>
          <w:color w:val="000000" w:themeColor="text1"/>
        </w:rPr>
        <w:t>programme</w:t>
      </w:r>
      <w:r w:rsidR="003F34C9" w:rsidRPr="00516147">
        <w:rPr>
          <w:rFonts w:asciiTheme="minorHAnsi" w:hAnsiTheme="minorHAnsi"/>
          <w:bCs/>
          <w:color w:val="000000" w:themeColor="text1"/>
        </w:rPr>
        <w:t xml:space="preserve"> in ways that draw on your specific gifts.  These may include but are not limited to</w:t>
      </w:r>
      <w:r w:rsidR="002D4E2C" w:rsidRPr="00516147">
        <w:rPr>
          <w:rFonts w:asciiTheme="minorHAnsi" w:hAnsiTheme="minorHAnsi"/>
          <w:bCs/>
          <w:color w:val="000000" w:themeColor="text1"/>
        </w:rPr>
        <w:t>:</w:t>
      </w:r>
    </w:p>
    <w:p w:rsidR="002D4E2C" w:rsidRPr="00516147" w:rsidRDefault="002D4E2C" w:rsidP="002D4E2C">
      <w:pPr>
        <w:pStyle w:val="NormalWeb"/>
        <w:numPr>
          <w:ilvl w:val="0"/>
          <w:numId w:val="2"/>
        </w:numPr>
        <w:rPr>
          <w:rFonts w:asciiTheme="minorHAnsi" w:hAnsiTheme="minorHAnsi"/>
          <w:bCs/>
          <w:color w:val="000000" w:themeColor="text1"/>
        </w:rPr>
      </w:pPr>
      <w:r w:rsidRPr="00516147">
        <w:rPr>
          <w:rFonts w:asciiTheme="minorHAnsi" w:hAnsiTheme="minorHAnsi"/>
          <w:bCs/>
          <w:color w:val="000000" w:themeColor="text1"/>
        </w:rPr>
        <w:t>developing and facilitating a daily pattern of prayer at The Green</w:t>
      </w:r>
      <w:r w:rsidR="005C6DAF" w:rsidRPr="00516147">
        <w:rPr>
          <w:rFonts w:asciiTheme="minorHAnsi" w:hAnsiTheme="minorHAnsi"/>
          <w:bCs/>
          <w:color w:val="000000" w:themeColor="text1"/>
        </w:rPr>
        <w:t xml:space="preserve"> H</w:t>
      </w:r>
      <w:r w:rsidRPr="00516147">
        <w:rPr>
          <w:rFonts w:asciiTheme="minorHAnsi" w:hAnsiTheme="minorHAnsi"/>
          <w:bCs/>
          <w:color w:val="000000" w:themeColor="text1"/>
        </w:rPr>
        <w:t>ouse</w:t>
      </w:r>
    </w:p>
    <w:p w:rsidR="002D4E2C" w:rsidRPr="00516147" w:rsidRDefault="002D4E2C" w:rsidP="002D4E2C">
      <w:pPr>
        <w:pStyle w:val="NormalWeb"/>
        <w:numPr>
          <w:ilvl w:val="0"/>
          <w:numId w:val="2"/>
        </w:numPr>
        <w:rPr>
          <w:rFonts w:asciiTheme="minorHAnsi" w:hAnsiTheme="minorHAnsi"/>
          <w:bCs/>
          <w:color w:val="000000" w:themeColor="text1"/>
        </w:rPr>
      </w:pPr>
      <w:r w:rsidRPr="00516147">
        <w:rPr>
          <w:rFonts w:asciiTheme="minorHAnsi" w:hAnsiTheme="minorHAnsi"/>
          <w:bCs/>
          <w:color w:val="000000" w:themeColor="text1"/>
        </w:rPr>
        <w:t>leading worship for visiting groups</w:t>
      </w:r>
    </w:p>
    <w:p w:rsidR="002D4E2C" w:rsidRPr="00516147" w:rsidRDefault="002D4E2C" w:rsidP="002D4E2C">
      <w:pPr>
        <w:pStyle w:val="NormalWeb"/>
        <w:numPr>
          <w:ilvl w:val="0"/>
          <w:numId w:val="2"/>
        </w:numPr>
        <w:rPr>
          <w:rFonts w:asciiTheme="minorHAnsi" w:hAnsiTheme="minorHAnsi"/>
          <w:bCs/>
          <w:color w:val="000000" w:themeColor="text1"/>
        </w:rPr>
      </w:pPr>
      <w:r w:rsidRPr="00516147">
        <w:rPr>
          <w:rFonts w:asciiTheme="minorHAnsi" w:hAnsiTheme="minorHAnsi"/>
          <w:bCs/>
          <w:color w:val="000000" w:themeColor="text1"/>
        </w:rPr>
        <w:t>contributing to training provided by partner organisations</w:t>
      </w:r>
    </w:p>
    <w:p w:rsidR="002D4E2C" w:rsidRPr="00516147" w:rsidRDefault="002D4E2C" w:rsidP="002D4E2C">
      <w:pPr>
        <w:pStyle w:val="NormalWeb"/>
        <w:numPr>
          <w:ilvl w:val="0"/>
          <w:numId w:val="2"/>
        </w:numPr>
        <w:rPr>
          <w:rFonts w:asciiTheme="minorHAnsi" w:hAnsiTheme="minorHAnsi"/>
          <w:bCs/>
          <w:color w:val="000000" w:themeColor="text1"/>
        </w:rPr>
      </w:pPr>
      <w:r w:rsidRPr="00516147">
        <w:rPr>
          <w:rFonts w:asciiTheme="minorHAnsi" w:hAnsiTheme="minorHAnsi"/>
          <w:bCs/>
          <w:color w:val="000000" w:themeColor="text1"/>
        </w:rPr>
        <w:t xml:space="preserve">working with trustees to devise and deliver specific retreats </w:t>
      </w:r>
    </w:p>
    <w:p w:rsidR="005B0E6A" w:rsidRPr="00516147" w:rsidRDefault="005B0E6A" w:rsidP="005B0E6A">
      <w:pPr>
        <w:pStyle w:val="NormalWeb"/>
        <w:rPr>
          <w:rFonts w:asciiTheme="minorHAnsi" w:hAnsiTheme="minorHAnsi"/>
          <w:b/>
          <w:color w:val="000000" w:themeColor="text1"/>
        </w:rPr>
      </w:pPr>
      <w:r w:rsidRPr="00516147">
        <w:rPr>
          <w:rFonts w:asciiTheme="minorHAnsi" w:hAnsiTheme="minorHAnsi"/>
          <w:b/>
          <w:color w:val="000000" w:themeColor="text1"/>
        </w:rPr>
        <w:t xml:space="preserve">Health and Safety </w:t>
      </w:r>
      <w:r w:rsidR="002D4E2C" w:rsidRPr="00516147">
        <w:rPr>
          <w:rFonts w:asciiTheme="minorHAnsi" w:hAnsiTheme="minorHAnsi"/>
          <w:b/>
          <w:color w:val="000000" w:themeColor="text1"/>
        </w:rPr>
        <w:t>/ Safeguarding</w:t>
      </w:r>
    </w:p>
    <w:p w:rsidR="00E610B4" w:rsidRPr="00516147" w:rsidRDefault="005B0E6A" w:rsidP="005B0E6A">
      <w:pPr>
        <w:pStyle w:val="NormalWeb"/>
        <w:rPr>
          <w:rFonts w:asciiTheme="minorHAnsi" w:hAnsiTheme="minorHAnsi"/>
          <w:color w:val="000000" w:themeColor="text1"/>
        </w:rPr>
      </w:pPr>
      <w:r w:rsidRPr="00516147">
        <w:rPr>
          <w:rFonts w:asciiTheme="minorHAnsi" w:hAnsiTheme="minorHAnsi"/>
          <w:color w:val="000000" w:themeColor="text1"/>
        </w:rPr>
        <w:t>Ensure all relevant legislation is complied with, including Cook</w:t>
      </w:r>
      <w:r w:rsidR="00350FF7" w:rsidRPr="00516147">
        <w:rPr>
          <w:rFonts w:asciiTheme="minorHAnsi" w:hAnsiTheme="minorHAnsi"/>
          <w:color w:val="000000" w:themeColor="text1"/>
        </w:rPr>
        <w:t xml:space="preserve"> </w:t>
      </w:r>
      <w:r w:rsidR="006E546A" w:rsidRPr="00516147">
        <w:rPr>
          <w:rFonts w:asciiTheme="minorHAnsi" w:hAnsiTheme="minorHAnsi"/>
          <w:color w:val="000000" w:themeColor="text1"/>
        </w:rPr>
        <w:t>S</w:t>
      </w:r>
      <w:r w:rsidRPr="00516147">
        <w:rPr>
          <w:rFonts w:asciiTheme="minorHAnsi" w:hAnsiTheme="minorHAnsi"/>
          <w:color w:val="000000" w:themeColor="text1"/>
        </w:rPr>
        <w:t>afe</w:t>
      </w:r>
      <w:r w:rsidR="006E546A" w:rsidRPr="00516147">
        <w:rPr>
          <w:rFonts w:asciiTheme="minorHAnsi" w:hAnsiTheme="minorHAnsi"/>
          <w:color w:val="000000" w:themeColor="text1"/>
        </w:rPr>
        <w:t xml:space="preserve"> and</w:t>
      </w:r>
      <w:r w:rsidRPr="00516147">
        <w:rPr>
          <w:rFonts w:asciiTheme="minorHAnsi" w:hAnsiTheme="minorHAnsi"/>
          <w:color w:val="000000" w:themeColor="text1"/>
        </w:rPr>
        <w:t xml:space="preserve"> fire regulations</w:t>
      </w:r>
      <w:r w:rsidR="002D4E2C" w:rsidRPr="00516147">
        <w:rPr>
          <w:rFonts w:asciiTheme="minorHAnsi" w:hAnsiTheme="minorHAnsi"/>
          <w:color w:val="000000" w:themeColor="text1"/>
        </w:rPr>
        <w:t xml:space="preserve"> and act as the Green</w:t>
      </w:r>
      <w:r w:rsidR="005C6DAF" w:rsidRPr="00516147">
        <w:rPr>
          <w:rFonts w:asciiTheme="minorHAnsi" w:hAnsiTheme="minorHAnsi"/>
          <w:color w:val="000000" w:themeColor="text1"/>
        </w:rPr>
        <w:t xml:space="preserve"> H</w:t>
      </w:r>
      <w:r w:rsidR="002D4E2C" w:rsidRPr="00516147">
        <w:rPr>
          <w:rFonts w:asciiTheme="minorHAnsi" w:hAnsiTheme="minorHAnsi"/>
          <w:color w:val="000000" w:themeColor="text1"/>
        </w:rPr>
        <w:t>ouse Safeguarding Officer, ensuring the safeguarding policies and procedures are adhered to.</w:t>
      </w:r>
    </w:p>
    <w:p w:rsidR="005B0E6A" w:rsidRPr="00516147" w:rsidRDefault="005B0E6A" w:rsidP="005B0E6A">
      <w:pPr>
        <w:pStyle w:val="NormalWeb"/>
        <w:rPr>
          <w:rFonts w:asciiTheme="minorHAnsi" w:hAnsiTheme="minorHAnsi"/>
          <w:color w:val="000000" w:themeColor="text1"/>
        </w:rPr>
      </w:pPr>
      <w:r w:rsidRPr="00516147">
        <w:rPr>
          <w:rFonts w:asciiTheme="minorHAnsi" w:hAnsiTheme="minorHAnsi"/>
          <w:color w:val="000000" w:themeColor="text1"/>
        </w:rPr>
        <w:t xml:space="preserve">Assess foreseeable risks and mitigate risk and effect. </w:t>
      </w:r>
    </w:p>
    <w:p w:rsidR="005B0E6A" w:rsidRPr="00516147" w:rsidRDefault="005C6DAF" w:rsidP="005B0E6A">
      <w:pPr>
        <w:pStyle w:val="NormalWeb"/>
        <w:rPr>
          <w:rFonts w:asciiTheme="minorHAnsi" w:hAnsiTheme="minorHAnsi"/>
          <w:b/>
          <w:color w:val="000000" w:themeColor="text1"/>
        </w:rPr>
      </w:pPr>
      <w:r w:rsidRPr="00516147">
        <w:rPr>
          <w:rFonts w:asciiTheme="minorHAnsi" w:hAnsiTheme="minorHAnsi"/>
          <w:b/>
          <w:color w:val="000000" w:themeColor="text1"/>
        </w:rPr>
        <w:t xml:space="preserve">Finance </w:t>
      </w:r>
    </w:p>
    <w:p w:rsidR="005B0E6A" w:rsidRPr="00516147" w:rsidRDefault="00350FF7" w:rsidP="005B0E6A">
      <w:pPr>
        <w:pStyle w:val="NormalWeb"/>
        <w:rPr>
          <w:rFonts w:asciiTheme="minorHAnsi" w:hAnsiTheme="minorHAnsi"/>
          <w:color w:val="000000" w:themeColor="text1"/>
        </w:rPr>
      </w:pPr>
      <w:r w:rsidRPr="00516147">
        <w:rPr>
          <w:rFonts w:asciiTheme="minorHAnsi" w:hAnsiTheme="minorHAnsi"/>
          <w:color w:val="000000" w:themeColor="text1"/>
        </w:rPr>
        <w:t xml:space="preserve">Assist the </w:t>
      </w:r>
      <w:r w:rsidR="00B933F6" w:rsidRPr="00516147">
        <w:rPr>
          <w:rFonts w:asciiTheme="minorHAnsi" w:hAnsiTheme="minorHAnsi"/>
          <w:color w:val="000000" w:themeColor="text1"/>
        </w:rPr>
        <w:t>Finance</w:t>
      </w:r>
      <w:r w:rsidRPr="00516147">
        <w:rPr>
          <w:rFonts w:asciiTheme="minorHAnsi" w:hAnsiTheme="minorHAnsi"/>
          <w:color w:val="000000" w:themeColor="text1"/>
        </w:rPr>
        <w:t xml:space="preserve"> </w:t>
      </w:r>
      <w:r w:rsidR="00B933F6" w:rsidRPr="00516147">
        <w:rPr>
          <w:rFonts w:asciiTheme="minorHAnsi" w:hAnsiTheme="minorHAnsi"/>
          <w:color w:val="000000" w:themeColor="text1"/>
        </w:rPr>
        <w:t>M</w:t>
      </w:r>
      <w:r w:rsidRPr="00516147">
        <w:rPr>
          <w:rFonts w:asciiTheme="minorHAnsi" w:hAnsiTheme="minorHAnsi"/>
          <w:color w:val="000000" w:themeColor="text1"/>
        </w:rPr>
        <w:t>anager by e</w:t>
      </w:r>
      <w:r w:rsidR="00DE2151" w:rsidRPr="00516147">
        <w:rPr>
          <w:rFonts w:asciiTheme="minorHAnsi" w:hAnsiTheme="minorHAnsi"/>
          <w:color w:val="000000" w:themeColor="text1"/>
        </w:rPr>
        <w:t>nsur</w:t>
      </w:r>
      <w:r w:rsidRPr="00516147">
        <w:rPr>
          <w:rFonts w:asciiTheme="minorHAnsi" w:hAnsiTheme="minorHAnsi"/>
          <w:color w:val="000000" w:themeColor="text1"/>
        </w:rPr>
        <w:t>ing</w:t>
      </w:r>
      <w:r w:rsidR="00DE2151" w:rsidRPr="00516147">
        <w:rPr>
          <w:rFonts w:asciiTheme="minorHAnsi" w:hAnsiTheme="minorHAnsi"/>
          <w:color w:val="000000" w:themeColor="text1"/>
        </w:rPr>
        <w:t xml:space="preserve"> that basic </w:t>
      </w:r>
      <w:r w:rsidR="005B0E6A" w:rsidRPr="00516147">
        <w:rPr>
          <w:rFonts w:asciiTheme="minorHAnsi" w:hAnsiTheme="minorHAnsi"/>
          <w:color w:val="000000" w:themeColor="text1"/>
        </w:rPr>
        <w:t xml:space="preserve">financial transactions are carried out in an orderly way and recorded accurately. Ensure that accounts are kept and the financial health of the organisation tracked. </w:t>
      </w:r>
    </w:p>
    <w:p w:rsidR="005B0E6A" w:rsidRPr="00516147" w:rsidRDefault="005B0E6A" w:rsidP="005B0E6A">
      <w:pPr>
        <w:pStyle w:val="NormalWeb"/>
        <w:rPr>
          <w:rFonts w:asciiTheme="minorHAnsi" w:hAnsiTheme="minorHAnsi"/>
          <w:b/>
          <w:color w:val="000000" w:themeColor="text1"/>
        </w:rPr>
      </w:pPr>
      <w:r w:rsidRPr="00516147">
        <w:rPr>
          <w:rFonts w:asciiTheme="minorHAnsi" w:hAnsiTheme="minorHAnsi"/>
          <w:b/>
          <w:color w:val="000000" w:themeColor="text1"/>
        </w:rPr>
        <w:t xml:space="preserve">Management of plant and business </w:t>
      </w:r>
    </w:p>
    <w:p w:rsidR="005B0E6A" w:rsidRPr="00516147" w:rsidRDefault="005B0E6A" w:rsidP="005B0E6A">
      <w:pPr>
        <w:pStyle w:val="NormalWeb"/>
        <w:rPr>
          <w:rFonts w:asciiTheme="minorHAnsi" w:hAnsiTheme="minorHAnsi"/>
          <w:color w:val="000000" w:themeColor="text1"/>
        </w:rPr>
      </w:pPr>
      <w:r w:rsidRPr="00516147">
        <w:rPr>
          <w:rFonts w:asciiTheme="minorHAnsi" w:hAnsiTheme="minorHAnsi"/>
          <w:color w:val="000000" w:themeColor="text1"/>
        </w:rPr>
        <w:t xml:space="preserve">Ensure that the fabric of the building and the fittings, fixtures, and equipment are kept in good condition. Maintain and develop the public image of the organisation through advertising and involvement in public verification schemes as appropriate. Overall responsibility for all functions of the Guest House including purchasing, scheduling, and reporting to the board of trustees. </w:t>
      </w:r>
    </w:p>
    <w:p w:rsidR="00993159" w:rsidRPr="00516147" w:rsidRDefault="002D4E2C" w:rsidP="005B0E6A">
      <w:pPr>
        <w:pStyle w:val="NormalWeb"/>
        <w:rPr>
          <w:rFonts w:asciiTheme="minorHAnsi" w:hAnsiTheme="minorHAnsi"/>
          <w:b/>
          <w:color w:val="000000" w:themeColor="text1"/>
        </w:rPr>
      </w:pPr>
      <w:r w:rsidRPr="00516147">
        <w:rPr>
          <w:rFonts w:asciiTheme="minorHAnsi" w:hAnsiTheme="minorHAnsi"/>
          <w:b/>
          <w:color w:val="000000" w:themeColor="text1"/>
        </w:rPr>
        <w:t>Management of Volunteers</w:t>
      </w:r>
    </w:p>
    <w:p w:rsidR="002D4E2C" w:rsidRPr="00516147" w:rsidRDefault="002D4E2C" w:rsidP="005B0E6A">
      <w:pPr>
        <w:pStyle w:val="NormalWeb"/>
        <w:rPr>
          <w:rFonts w:asciiTheme="minorHAnsi" w:hAnsiTheme="minorHAnsi"/>
          <w:bCs/>
          <w:color w:val="000000" w:themeColor="text1"/>
        </w:rPr>
      </w:pPr>
      <w:r w:rsidRPr="00516147">
        <w:rPr>
          <w:rFonts w:asciiTheme="minorHAnsi" w:hAnsiTheme="minorHAnsi"/>
          <w:bCs/>
          <w:color w:val="000000" w:themeColor="text1"/>
        </w:rPr>
        <w:t>Ensure volunteers adhere to The Green</w:t>
      </w:r>
      <w:r w:rsidR="005C6DAF" w:rsidRPr="00516147">
        <w:rPr>
          <w:rFonts w:asciiTheme="minorHAnsi" w:hAnsiTheme="minorHAnsi"/>
          <w:bCs/>
          <w:color w:val="000000" w:themeColor="text1"/>
        </w:rPr>
        <w:t xml:space="preserve"> H</w:t>
      </w:r>
      <w:r w:rsidRPr="00516147">
        <w:rPr>
          <w:rFonts w:asciiTheme="minorHAnsi" w:hAnsiTheme="minorHAnsi"/>
          <w:bCs/>
          <w:color w:val="000000" w:themeColor="text1"/>
        </w:rPr>
        <w:t xml:space="preserve">ouse’s policies and procedures and, where appropriate, ensure that they have the relevant training / DBS checks to operate safely. </w:t>
      </w:r>
    </w:p>
    <w:p w:rsidR="002D4E2C" w:rsidRPr="00516147" w:rsidRDefault="002D4E2C" w:rsidP="005B0E6A">
      <w:pPr>
        <w:pStyle w:val="NormalWeb"/>
        <w:rPr>
          <w:rFonts w:asciiTheme="minorHAnsi" w:hAnsiTheme="minorHAnsi"/>
          <w:bCs/>
          <w:color w:val="000000" w:themeColor="text1"/>
        </w:rPr>
      </w:pPr>
    </w:p>
    <w:p w:rsidR="005B0E6A" w:rsidRPr="00516147" w:rsidRDefault="005B0E6A" w:rsidP="005B0E6A">
      <w:pPr>
        <w:pStyle w:val="NormalWeb"/>
        <w:rPr>
          <w:rFonts w:asciiTheme="minorHAnsi" w:hAnsiTheme="minorHAnsi"/>
          <w:b/>
          <w:color w:val="000000" w:themeColor="text1"/>
        </w:rPr>
      </w:pPr>
      <w:r w:rsidRPr="00516147">
        <w:rPr>
          <w:rFonts w:asciiTheme="minorHAnsi" w:hAnsiTheme="minorHAnsi"/>
          <w:b/>
          <w:color w:val="000000" w:themeColor="text1"/>
        </w:rPr>
        <w:t xml:space="preserve">Person Specification </w:t>
      </w:r>
    </w:p>
    <w:p w:rsidR="005B0E6A" w:rsidRPr="00516147" w:rsidRDefault="005B0E6A" w:rsidP="005B0E6A">
      <w:pPr>
        <w:pStyle w:val="NormalWeb"/>
        <w:rPr>
          <w:rFonts w:asciiTheme="minorHAnsi" w:hAnsiTheme="minorHAnsi"/>
          <w:b/>
          <w:color w:val="000000" w:themeColor="text1"/>
        </w:rPr>
      </w:pPr>
      <w:r w:rsidRPr="00516147">
        <w:rPr>
          <w:rFonts w:asciiTheme="minorHAnsi" w:hAnsiTheme="minorHAnsi"/>
          <w:b/>
          <w:color w:val="000000" w:themeColor="text1"/>
        </w:rPr>
        <w:t xml:space="preserve">Required Knowledge, Skills &amp; </w:t>
      </w:r>
      <w:r w:rsidR="009B35AF" w:rsidRPr="00516147">
        <w:rPr>
          <w:rFonts w:asciiTheme="minorHAnsi" w:hAnsiTheme="minorHAnsi"/>
          <w:b/>
          <w:color w:val="000000" w:themeColor="text1"/>
        </w:rPr>
        <w:t>Experience</w:t>
      </w:r>
    </w:p>
    <w:p w:rsidR="005B0E6A" w:rsidRPr="00516147" w:rsidRDefault="005B0E6A"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Mature Christian faith</w:t>
      </w:r>
      <w:r w:rsidR="00103EEC" w:rsidRPr="00516147">
        <w:rPr>
          <w:rFonts w:asciiTheme="minorHAnsi" w:hAnsiTheme="minorHAnsi"/>
          <w:color w:val="000000" w:themeColor="text1"/>
        </w:rPr>
        <w:t xml:space="preserve"> and a commitment to nurturing </w:t>
      </w:r>
      <w:r w:rsidR="001878B1" w:rsidRPr="00516147">
        <w:rPr>
          <w:rFonts w:asciiTheme="minorHAnsi" w:hAnsiTheme="minorHAnsi"/>
          <w:color w:val="000000" w:themeColor="text1"/>
        </w:rPr>
        <w:t>your</w:t>
      </w:r>
      <w:r w:rsidR="00103EEC" w:rsidRPr="00516147">
        <w:rPr>
          <w:rFonts w:asciiTheme="minorHAnsi" w:hAnsiTheme="minorHAnsi"/>
          <w:color w:val="000000" w:themeColor="text1"/>
        </w:rPr>
        <w:t xml:space="preserve"> own spiritual life.</w:t>
      </w:r>
    </w:p>
    <w:p w:rsidR="005B0E6A" w:rsidRPr="00516147" w:rsidRDefault="004F032E"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Ability to</w:t>
      </w:r>
      <w:r w:rsidR="005B0E6A" w:rsidRPr="00516147">
        <w:rPr>
          <w:rFonts w:asciiTheme="minorHAnsi" w:hAnsiTheme="minorHAnsi"/>
          <w:color w:val="000000" w:themeColor="text1"/>
        </w:rPr>
        <w:t xml:space="preserve"> </w:t>
      </w:r>
      <w:r w:rsidR="009758EA" w:rsidRPr="00516147">
        <w:rPr>
          <w:rFonts w:asciiTheme="minorHAnsi" w:hAnsiTheme="minorHAnsi"/>
          <w:color w:val="000000" w:themeColor="text1"/>
        </w:rPr>
        <w:t xml:space="preserve">minister </w:t>
      </w:r>
      <w:r w:rsidR="005B0E6A" w:rsidRPr="00516147">
        <w:rPr>
          <w:rFonts w:asciiTheme="minorHAnsi" w:hAnsiTheme="minorHAnsi"/>
          <w:color w:val="000000" w:themeColor="text1"/>
        </w:rPr>
        <w:t xml:space="preserve">through </w:t>
      </w:r>
      <w:r w:rsidR="001878B1" w:rsidRPr="00516147">
        <w:rPr>
          <w:rFonts w:asciiTheme="minorHAnsi" w:hAnsiTheme="minorHAnsi"/>
          <w:color w:val="000000" w:themeColor="text1"/>
        </w:rPr>
        <w:t xml:space="preserve">generous </w:t>
      </w:r>
      <w:r w:rsidR="00436FDB" w:rsidRPr="00516147">
        <w:rPr>
          <w:rFonts w:asciiTheme="minorHAnsi" w:hAnsiTheme="minorHAnsi"/>
          <w:color w:val="000000" w:themeColor="text1"/>
        </w:rPr>
        <w:t xml:space="preserve">welcome, </w:t>
      </w:r>
      <w:r w:rsidR="001878B1" w:rsidRPr="00516147">
        <w:rPr>
          <w:rFonts w:asciiTheme="minorHAnsi" w:hAnsiTheme="minorHAnsi"/>
          <w:color w:val="000000" w:themeColor="text1"/>
        </w:rPr>
        <w:t xml:space="preserve">provision of </w:t>
      </w:r>
      <w:r w:rsidR="005B0E6A" w:rsidRPr="00516147">
        <w:rPr>
          <w:rFonts w:asciiTheme="minorHAnsi" w:hAnsiTheme="minorHAnsi"/>
          <w:color w:val="000000" w:themeColor="text1"/>
        </w:rPr>
        <w:t xml:space="preserve">space and </w:t>
      </w:r>
      <w:r w:rsidR="001878B1" w:rsidRPr="00516147">
        <w:rPr>
          <w:rFonts w:asciiTheme="minorHAnsi" w:hAnsiTheme="minorHAnsi"/>
          <w:color w:val="000000" w:themeColor="text1"/>
        </w:rPr>
        <w:t xml:space="preserve">by developing </w:t>
      </w:r>
      <w:r w:rsidR="005B0E6A" w:rsidRPr="00516147">
        <w:rPr>
          <w:rFonts w:asciiTheme="minorHAnsi" w:hAnsiTheme="minorHAnsi"/>
          <w:color w:val="000000" w:themeColor="text1"/>
        </w:rPr>
        <w:t>opportunit</w:t>
      </w:r>
      <w:r w:rsidR="001878B1" w:rsidRPr="00516147">
        <w:rPr>
          <w:rFonts w:asciiTheme="minorHAnsi" w:hAnsiTheme="minorHAnsi"/>
          <w:color w:val="000000" w:themeColor="text1"/>
        </w:rPr>
        <w:t>ies for diverse communities</w:t>
      </w:r>
      <w:r w:rsidR="005B0E6A" w:rsidRPr="00516147">
        <w:rPr>
          <w:rFonts w:asciiTheme="minorHAnsi" w:hAnsiTheme="minorHAnsi"/>
          <w:color w:val="000000" w:themeColor="text1"/>
        </w:rPr>
        <w:t xml:space="preserve"> to meet with God. </w:t>
      </w:r>
    </w:p>
    <w:p w:rsidR="005B0E6A" w:rsidRPr="00516147" w:rsidRDefault="009758EA"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Experience of managing s</w:t>
      </w:r>
      <w:r w:rsidR="005B0E6A" w:rsidRPr="00516147">
        <w:rPr>
          <w:rFonts w:asciiTheme="minorHAnsi" w:hAnsiTheme="minorHAnsi"/>
          <w:color w:val="000000" w:themeColor="text1"/>
        </w:rPr>
        <w:t>taff</w:t>
      </w:r>
      <w:r w:rsidR="00181B9E" w:rsidRPr="00516147">
        <w:rPr>
          <w:rFonts w:asciiTheme="minorHAnsi" w:hAnsiTheme="minorHAnsi"/>
          <w:color w:val="000000" w:themeColor="text1"/>
        </w:rPr>
        <w:t xml:space="preserve"> and volunteers</w:t>
      </w:r>
      <w:r w:rsidR="005B0E6A" w:rsidRPr="00516147">
        <w:rPr>
          <w:rFonts w:asciiTheme="minorHAnsi" w:hAnsiTheme="minorHAnsi"/>
          <w:color w:val="000000" w:themeColor="text1"/>
        </w:rPr>
        <w:t>, including sensitivity to individual needs and limitations</w:t>
      </w:r>
      <w:r w:rsidR="004F032E" w:rsidRPr="00516147">
        <w:rPr>
          <w:rFonts w:asciiTheme="minorHAnsi" w:hAnsiTheme="minorHAnsi"/>
          <w:color w:val="000000" w:themeColor="text1"/>
        </w:rPr>
        <w:t xml:space="preserve"> and the ability to identify and encourage untapped potential</w:t>
      </w:r>
      <w:r w:rsidR="005B0E6A" w:rsidRPr="00516147">
        <w:rPr>
          <w:rFonts w:asciiTheme="minorHAnsi" w:hAnsiTheme="minorHAnsi"/>
          <w:color w:val="000000" w:themeColor="text1"/>
        </w:rPr>
        <w:t xml:space="preserve">. </w:t>
      </w:r>
    </w:p>
    <w:p w:rsidR="005B0E6A" w:rsidRPr="00516147" w:rsidRDefault="005B0E6A"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 xml:space="preserve">Ability to oversee operations, plan sufficiently far ahead to ensure continuity of provision, and cope with unforeseen complications. </w:t>
      </w:r>
    </w:p>
    <w:p w:rsidR="009758EA" w:rsidRPr="00516147" w:rsidRDefault="005B0E6A"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Excellent interpersonal skills including team-working and team-building skills.</w:t>
      </w:r>
    </w:p>
    <w:p w:rsidR="00531844" w:rsidRPr="00516147" w:rsidRDefault="005B0E6A"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 xml:space="preserve">Good administrative skills, including organisation and tracking of data and supplies. </w:t>
      </w:r>
    </w:p>
    <w:p w:rsidR="005B0E6A" w:rsidRPr="00516147" w:rsidRDefault="005B0E6A"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 xml:space="preserve">Ability to prioritise and work within tight constraints. </w:t>
      </w:r>
    </w:p>
    <w:p w:rsidR="00531844" w:rsidRPr="00516147" w:rsidRDefault="005B0E6A"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Good reporting skills.</w:t>
      </w:r>
    </w:p>
    <w:p w:rsidR="00531844" w:rsidRPr="00516147" w:rsidRDefault="005B0E6A"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Reasonable financial skills.</w:t>
      </w:r>
    </w:p>
    <w:p w:rsidR="00531844" w:rsidRPr="00516147" w:rsidRDefault="005B0E6A"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Reasonable computer skills.</w:t>
      </w:r>
    </w:p>
    <w:p w:rsidR="005B0E6A" w:rsidRPr="00516147" w:rsidRDefault="005B0E6A"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 xml:space="preserve">Attention to detail and maintain high standards throughout all areas of work. </w:t>
      </w:r>
    </w:p>
    <w:p w:rsidR="009B35AF" w:rsidRPr="00516147" w:rsidRDefault="009B35AF" w:rsidP="009B35AF">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Experience of leadership within an organisation, programme or project</w:t>
      </w:r>
    </w:p>
    <w:p w:rsidR="00531844" w:rsidRPr="00516147" w:rsidRDefault="00531844" w:rsidP="009758EA">
      <w:pPr>
        <w:pStyle w:val="NormalWeb"/>
        <w:spacing w:before="120" w:beforeAutospacing="0" w:after="120" w:afterAutospacing="0"/>
        <w:rPr>
          <w:rFonts w:asciiTheme="minorHAnsi" w:hAnsiTheme="minorHAnsi"/>
          <w:b/>
          <w:color w:val="000000" w:themeColor="text1"/>
        </w:rPr>
      </w:pPr>
    </w:p>
    <w:p w:rsidR="005B0E6A" w:rsidRPr="00516147" w:rsidRDefault="005B0E6A" w:rsidP="009758EA">
      <w:pPr>
        <w:pStyle w:val="NormalWeb"/>
        <w:spacing w:before="120" w:beforeAutospacing="0" w:after="120" w:afterAutospacing="0"/>
        <w:rPr>
          <w:rFonts w:asciiTheme="minorHAnsi" w:hAnsiTheme="minorHAnsi"/>
          <w:b/>
          <w:color w:val="000000" w:themeColor="text1"/>
        </w:rPr>
      </w:pPr>
      <w:r w:rsidRPr="00516147">
        <w:rPr>
          <w:rFonts w:asciiTheme="minorHAnsi" w:hAnsiTheme="minorHAnsi"/>
          <w:b/>
          <w:color w:val="000000" w:themeColor="text1"/>
        </w:rPr>
        <w:t xml:space="preserve">Desirable Knowledge, Skills &amp; </w:t>
      </w:r>
      <w:r w:rsidR="00427FDE" w:rsidRPr="00516147">
        <w:rPr>
          <w:rFonts w:asciiTheme="minorHAnsi" w:hAnsiTheme="minorHAnsi"/>
          <w:b/>
          <w:color w:val="000000" w:themeColor="text1"/>
        </w:rPr>
        <w:t>Experience</w:t>
      </w:r>
      <w:r w:rsidRPr="00516147">
        <w:rPr>
          <w:rFonts w:asciiTheme="minorHAnsi" w:hAnsiTheme="minorHAnsi"/>
          <w:b/>
          <w:color w:val="000000" w:themeColor="text1"/>
        </w:rPr>
        <w:t xml:space="preserve"> </w:t>
      </w:r>
    </w:p>
    <w:p w:rsidR="005B0E6A" w:rsidRPr="00516147" w:rsidRDefault="005B0E6A"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Knowledge of legislation pertaining to food preparation, accommodation provision and health and safety as it applies to a guest house and</w:t>
      </w:r>
      <w:r w:rsidR="00531844" w:rsidRPr="00516147">
        <w:rPr>
          <w:rFonts w:asciiTheme="minorHAnsi" w:hAnsiTheme="minorHAnsi"/>
          <w:color w:val="000000" w:themeColor="text1"/>
        </w:rPr>
        <w:t xml:space="preserve"> / or</w:t>
      </w:r>
      <w:r w:rsidRPr="00516147">
        <w:rPr>
          <w:rFonts w:asciiTheme="minorHAnsi" w:hAnsiTheme="minorHAnsi"/>
          <w:color w:val="000000" w:themeColor="text1"/>
        </w:rPr>
        <w:t xml:space="preserve"> </w:t>
      </w:r>
      <w:r w:rsidR="00531844" w:rsidRPr="00516147">
        <w:rPr>
          <w:rFonts w:asciiTheme="minorHAnsi" w:hAnsiTheme="minorHAnsi"/>
          <w:color w:val="000000" w:themeColor="text1"/>
        </w:rPr>
        <w:t xml:space="preserve">a </w:t>
      </w:r>
      <w:r w:rsidRPr="00516147">
        <w:rPr>
          <w:rFonts w:asciiTheme="minorHAnsi" w:hAnsiTheme="minorHAnsi"/>
          <w:color w:val="000000" w:themeColor="text1"/>
        </w:rPr>
        <w:t xml:space="preserve">conference centre. </w:t>
      </w:r>
    </w:p>
    <w:p w:rsidR="00E610B4" w:rsidRPr="00516147" w:rsidRDefault="005B0E6A"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 xml:space="preserve">Theological training. </w:t>
      </w:r>
    </w:p>
    <w:p w:rsidR="00DE2151" w:rsidRPr="00516147" w:rsidRDefault="005B0E6A"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Knowledge of</w:t>
      </w:r>
      <w:r w:rsidR="00DE2151" w:rsidRPr="00516147">
        <w:rPr>
          <w:rFonts w:asciiTheme="minorHAnsi" w:hAnsiTheme="minorHAnsi"/>
          <w:color w:val="000000" w:themeColor="text1"/>
        </w:rPr>
        <w:t xml:space="preserve"> The Green House</w:t>
      </w:r>
      <w:r w:rsidRPr="00516147">
        <w:rPr>
          <w:rFonts w:asciiTheme="minorHAnsi" w:hAnsiTheme="minorHAnsi"/>
          <w:color w:val="000000" w:themeColor="text1"/>
        </w:rPr>
        <w:t xml:space="preserve">, including background and history. </w:t>
      </w:r>
    </w:p>
    <w:p w:rsidR="005B0E6A" w:rsidRPr="00516147" w:rsidRDefault="005B0E6A"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 xml:space="preserve">Practical maintenance and repair skills. </w:t>
      </w:r>
    </w:p>
    <w:p w:rsidR="00A73A5D" w:rsidRPr="00516147" w:rsidRDefault="00A73A5D" w:rsidP="009758EA">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 xml:space="preserve">Given the isolated nature of The Green House, a driving license </w:t>
      </w:r>
    </w:p>
    <w:p w:rsidR="009B35AF" w:rsidRPr="00516147" w:rsidRDefault="009B35AF" w:rsidP="009B35AF">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 xml:space="preserve">Experience of working within a community setting, guest house or conference centre </w:t>
      </w:r>
    </w:p>
    <w:p w:rsidR="009B35AF" w:rsidRPr="00516147" w:rsidRDefault="009B35AF" w:rsidP="009B35AF">
      <w:pPr>
        <w:pStyle w:val="NormalWeb"/>
        <w:spacing w:before="120" w:beforeAutospacing="0" w:after="120" w:afterAutospacing="0"/>
        <w:rPr>
          <w:rFonts w:asciiTheme="minorHAnsi" w:hAnsiTheme="minorHAnsi"/>
          <w:color w:val="000000" w:themeColor="text1"/>
        </w:rPr>
      </w:pPr>
      <w:r w:rsidRPr="00516147">
        <w:rPr>
          <w:rFonts w:asciiTheme="minorHAnsi" w:hAnsiTheme="minorHAnsi"/>
          <w:color w:val="000000" w:themeColor="text1"/>
        </w:rPr>
        <w:t xml:space="preserve">Experience of working within a Christian organisation </w:t>
      </w:r>
    </w:p>
    <w:p w:rsidR="00531844" w:rsidRPr="00516147" w:rsidRDefault="00531844" w:rsidP="009758EA">
      <w:pPr>
        <w:pStyle w:val="NormalWeb"/>
        <w:spacing w:before="120" w:beforeAutospacing="0" w:after="120" w:afterAutospacing="0"/>
        <w:rPr>
          <w:rFonts w:asciiTheme="minorHAnsi" w:hAnsiTheme="minorHAnsi"/>
          <w:b/>
          <w:color w:val="000000" w:themeColor="text1"/>
        </w:rPr>
      </w:pPr>
    </w:p>
    <w:p w:rsidR="009B35AF" w:rsidRPr="00516147" w:rsidRDefault="009B35AF" w:rsidP="009758EA">
      <w:pPr>
        <w:pStyle w:val="NormalWeb"/>
        <w:spacing w:before="120" w:beforeAutospacing="0" w:after="120" w:afterAutospacing="0"/>
        <w:rPr>
          <w:rFonts w:asciiTheme="minorHAnsi" w:hAnsiTheme="minorHAnsi"/>
          <w:b/>
          <w:color w:val="000000" w:themeColor="text1"/>
        </w:rPr>
      </w:pPr>
    </w:p>
    <w:p w:rsidR="005B0E6A" w:rsidRPr="00516147" w:rsidRDefault="005B0E6A" w:rsidP="009758EA">
      <w:pPr>
        <w:pStyle w:val="NormalWeb"/>
        <w:spacing w:before="120" w:beforeAutospacing="0" w:after="120" w:afterAutospacing="0"/>
        <w:rPr>
          <w:rFonts w:asciiTheme="minorHAnsi" w:hAnsiTheme="minorHAnsi"/>
          <w:b/>
          <w:bCs/>
          <w:i/>
          <w:iCs/>
          <w:color w:val="000000" w:themeColor="text1"/>
        </w:rPr>
      </w:pPr>
      <w:r w:rsidRPr="00516147">
        <w:rPr>
          <w:rFonts w:asciiTheme="minorHAnsi" w:hAnsiTheme="minorHAnsi"/>
          <w:b/>
          <w:bCs/>
          <w:i/>
          <w:iCs/>
          <w:color w:val="000000" w:themeColor="text1"/>
        </w:rPr>
        <w:t xml:space="preserve">It is a Genuine Occupational Requirement that the appointee be a Christian. </w:t>
      </w:r>
    </w:p>
    <w:p w:rsidR="001878B1" w:rsidRPr="00516147" w:rsidRDefault="001878B1" w:rsidP="005B0E6A">
      <w:pPr>
        <w:pStyle w:val="NormalWeb"/>
        <w:rPr>
          <w:rFonts w:asciiTheme="minorHAnsi" w:hAnsiTheme="minorHAnsi"/>
          <w:b/>
          <w:color w:val="000000" w:themeColor="text1"/>
        </w:rPr>
      </w:pPr>
    </w:p>
    <w:p w:rsidR="001878B1" w:rsidRPr="00516147" w:rsidRDefault="001878B1" w:rsidP="005B0E6A">
      <w:pPr>
        <w:pStyle w:val="NormalWeb"/>
        <w:rPr>
          <w:rFonts w:asciiTheme="minorHAnsi" w:hAnsiTheme="minorHAnsi"/>
          <w:b/>
          <w:color w:val="000000" w:themeColor="text1"/>
        </w:rPr>
      </w:pPr>
    </w:p>
    <w:p w:rsidR="00DB76B2" w:rsidRPr="00516147" w:rsidRDefault="00DB76B2" w:rsidP="005B0E6A">
      <w:pPr>
        <w:pStyle w:val="NormalWeb"/>
        <w:rPr>
          <w:rFonts w:asciiTheme="minorHAnsi" w:hAnsiTheme="minorHAnsi"/>
          <w:b/>
          <w:color w:val="000000" w:themeColor="text1"/>
        </w:rPr>
      </w:pPr>
    </w:p>
    <w:p w:rsidR="00531844" w:rsidRPr="00516147" w:rsidRDefault="005B0E6A" w:rsidP="005B0E6A">
      <w:pPr>
        <w:pStyle w:val="NormalWeb"/>
        <w:rPr>
          <w:rFonts w:asciiTheme="minorHAnsi" w:hAnsiTheme="minorHAnsi"/>
          <w:b/>
          <w:color w:val="000000" w:themeColor="text1"/>
        </w:rPr>
      </w:pPr>
      <w:r w:rsidRPr="00516147">
        <w:rPr>
          <w:rFonts w:asciiTheme="minorHAnsi" w:hAnsiTheme="minorHAnsi"/>
          <w:b/>
          <w:color w:val="000000" w:themeColor="text1"/>
        </w:rPr>
        <w:t xml:space="preserve">Remuneration package </w:t>
      </w:r>
    </w:p>
    <w:p w:rsidR="005B0E6A" w:rsidRPr="00516147" w:rsidRDefault="00531844" w:rsidP="005B0E6A">
      <w:pPr>
        <w:pStyle w:val="NormalWeb"/>
        <w:rPr>
          <w:rFonts w:asciiTheme="minorHAnsi" w:hAnsiTheme="minorHAnsi"/>
          <w:color w:val="000000" w:themeColor="text1"/>
        </w:rPr>
      </w:pPr>
      <w:r w:rsidRPr="00516147">
        <w:rPr>
          <w:rFonts w:asciiTheme="minorHAnsi" w:hAnsiTheme="minorHAnsi"/>
          <w:bCs/>
          <w:color w:val="000000" w:themeColor="text1"/>
        </w:rPr>
        <w:t>This is a</w:t>
      </w:r>
      <w:r w:rsidRPr="00516147">
        <w:rPr>
          <w:rFonts w:asciiTheme="minorHAnsi" w:hAnsiTheme="minorHAnsi"/>
          <w:b/>
          <w:color w:val="000000" w:themeColor="text1"/>
        </w:rPr>
        <w:t xml:space="preserve"> </w:t>
      </w:r>
      <w:r w:rsidR="00993159" w:rsidRPr="00516147">
        <w:rPr>
          <w:rFonts w:asciiTheme="minorHAnsi" w:hAnsiTheme="minorHAnsi"/>
          <w:color w:val="000000" w:themeColor="text1"/>
        </w:rPr>
        <w:t xml:space="preserve">House for </w:t>
      </w:r>
      <w:r w:rsidRPr="00516147">
        <w:rPr>
          <w:rFonts w:asciiTheme="minorHAnsi" w:hAnsiTheme="minorHAnsi"/>
          <w:color w:val="000000" w:themeColor="text1"/>
        </w:rPr>
        <w:t>D</w:t>
      </w:r>
      <w:r w:rsidR="00993159" w:rsidRPr="00516147">
        <w:rPr>
          <w:rFonts w:asciiTheme="minorHAnsi" w:hAnsiTheme="minorHAnsi"/>
          <w:color w:val="000000" w:themeColor="text1"/>
        </w:rPr>
        <w:t xml:space="preserve">uty </w:t>
      </w:r>
      <w:r w:rsidRPr="00516147">
        <w:rPr>
          <w:rFonts w:asciiTheme="minorHAnsi" w:hAnsiTheme="minorHAnsi"/>
          <w:color w:val="000000" w:themeColor="text1"/>
        </w:rPr>
        <w:t>post – all household bills are included within the House for Duty Agreement.  The successful candidate will also receive an allowance of</w:t>
      </w:r>
      <w:r w:rsidR="00993159" w:rsidRPr="00516147">
        <w:rPr>
          <w:rFonts w:asciiTheme="minorHAnsi" w:hAnsiTheme="minorHAnsi"/>
          <w:color w:val="000000" w:themeColor="text1"/>
        </w:rPr>
        <w:t xml:space="preserve"> £1000 </w:t>
      </w:r>
      <w:r w:rsidRPr="00516147">
        <w:rPr>
          <w:rFonts w:asciiTheme="minorHAnsi" w:hAnsiTheme="minorHAnsi"/>
          <w:color w:val="000000" w:themeColor="text1"/>
        </w:rPr>
        <w:t>per</w:t>
      </w:r>
      <w:r w:rsidR="00993159" w:rsidRPr="00516147">
        <w:rPr>
          <w:rFonts w:asciiTheme="minorHAnsi" w:hAnsiTheme="minorHAnsi"/>
          <w:color w:val="000000" w:themeColor="text1"/>
        </w:rPr>
        <w:t xml:space="preserve"> month </w:t>
      </w:r>
      <w:r w:rsidRPr="00516147">
        <w:rPr>
          <w:rFonts w:asciiTheme="minorHAnsi" w:hAnsiTheme="minorHAnsi"/>
          <w:color w:val="000000" w:themeColor="text1"/>
        </w:rPr>
        <w:t xml:space="preserve">as a contribution towards additional personal expenses. </w:t>
      </w:r>
      <w:r w:rsidR="00B933F6" w:rsidRPr="00516147">
        <w:rPr>
          <w:rFonts w:asciiTheme="minorHAnsi" w:hAnsiTheme="minorHAnsi"/>
          <w:color w:val="000000" w:themeColor="text1"/>
        </w:rPr>
        <w:t xml:space="preserve"> </w:t>
      </w:r>
      <w:r w:rsidR="005B0E6A" w:rsidRPr="00516147">
        <w:rPr>
          <w:rFonts w:asciiTheme="minorHAnsi" w:hAnsiTheme="minorHAnsi"/>
          <w:color w:val="000000" w:themeColor="text1"/>
        </w:rPr>
        <w:t xml:space="preserve"> </w:t>
      </w:r>
    </w:p>
    <w:p w:rsidR="00DA58B2" w:rsidRPr="00516147" w:rsidRDefault="00DA58B2" w:rsidP="005B0E6A">
      <w:pPr>
        <w:pStyle w:val="NormalWeb"/>
        <w:rPr>
          <w:rFonts w:asciiTheme="minorHAnsi" w:hAnsiTheme="minorHAnsi"/>
          <w:color w:val="000000" w:themeColor="text1"/>
        </w:rPr>
      </w:pPr>
      <w:r w:rsidRPr="00516147">
        <w:rPr>
          <w:rFonts w:asciiTheme="minorHAnsi" w:hAnsiTheme="minorHAnsi"/>
          <w:color w:val="000000" w:themeColor="text1"/>
        </w:rPr>
        <w:t xml:space="preserve">The Retreat Centre Manager’s cottage is a four-bedroom house on the same site as The Green House.  It has recently undergone renovation and has a new kitchen.   </w:t>
      </w:r>
      <w:r w:rsidR="00E92182" w:rsidRPr="00516147">
        <w:rPr>
          <w:rFonts w:asciiTheme="minorHAnsi" w:hAnsiTheme="minorHAnsi"/>
          <w:color w:val="000000" w:themeColor="text1"/>
        </w:rPr>
        <w:t>The trustees have good local knowledge about local schools and services which can be provided on request.</w:t>
      </w:r>
    </w:p>
    <w:p w:rsidR="00DA58B2" w:rsidRPr="00516147" w:rsidRDefault="00DA58B2" w:rsidP="00DA58B2">
      <w:pPr>
        <w:pStyle w:val="NormalWeb"/>
        <w:rPr>
          <w:rFonts w:asciiTheme="minorHAnsi" w:hAnsiTheme="minorHAnsi"/>
          <w:i/>
          <w:iCs/>
          <w:color w:val="000000" w:themeColor="text1"/>
        </w:rPr>
      </w:pPr>
      <w:r w:rsidRPr="00516147">
        <w:rPr>
          <w:rFonts w:asciiTheme="minorHAnsi" w:hAnsiTheme="minorHAnsi"/>
          <w:i/>
          <w:iCs/>
          <w:color w:val="000000" w:themeColor="text1"/>
        </w:rPr>
        <w:t xml:space="preserve">Please note: While the position is envisaged as for an employee in a salaried post, we are open to other models of operation and would be happy to discuss other suggestions for the appointment. </w:t>
      </w:r>
    </w:p>
    <w:p w:rsidR="00DA58B2" w:rsidRPr="00516147" w:rsidRDefault="00DA58B2" w:rsidP="005B0E6A">
      <w:pPr>
        <w:pStyle w:val="NormalWeb"/>
        <w:rPr>
          <w:rFonts w:asciiTheme="minorHAnsi" w:hAnsiTheme="minorHAnsi"/>
          <w:b/>
          <w:color w:val="000000" w:themeColor="text1"/>
        </w:rPr>
      </w:pPr>
      <w:r w:rsidRPr="00516147">
        <w:rPr>
          <w:rFonts w:asciiTheme="minorHAnsi" w:hAnsiTheme="minorHAnsi"/>
          <w:b/>
          <w:color w:val="000000" w:themeColor="text1"/>
        </w:rPr>
        <w:t>Terms and Conditions</w:t>
      </w:r>
    </w:p>
    <w:p w:rsidR="00DA58B2" w:rsidRPr="00516147" w:rsidRDefault="00DA58B2" w:rsidP="005B0E6A">
      <w:pPr>
        <w:pStyle w:val="NormalWeb"/>
        <w:rPr>
          <w:rFonts w:asciiTheme="minorHAnsi" w:hAnsiTheme="minorHAnsi"/>
          <w:color w:val="000000" w:themeColor="text1"/>
        </w:rPr>
      </w:pPr>
      <w:r w:rsidRPr="00516147">
        <w:rPr>
          <w:rFonts w:asciiTheme="minorHAnsi" w:hAnsiTheme="minorHAnsi"/>
          <w:color w:val="000000" w:themeColor="text1"/>
        </w:rPr>
        <w:t xml:space="preserve">This post is subject to a six-month probationary period and therefore, the successful candidate is advised make contingency plans with regards to housing, should the contract not be extended beyond the probationary period.  </w:t>
      </w:r>
    </w:p>
    <w:p w:rsidR="00DA58B2" w:rsidRPr="00516147" w:rsidRDefault="00DA58B2" w:rsidP="005B0E6A">
      <w:pPr>
        <w:pStyle w:val="NormalWeb"/>
        <w:rPr>
          <w:rFonts w:asciiTheme="minorHAnsi" w:hAnsiTheme="minorHAnsi"/>
          <w:color w:val="000000" w:themeColor="text1"/>
        </w:rPr>
      </w:pPr>
      <w:r w:rsidRPr="00516147">
        <w:rPr>
          <w:rFonts w:asciiTheme="minorHAnsi" w:hAnsiTheme="minorHAnsi"/>
          <w:color w:val="000000" w:themeColor="text1"/>
        </w:rPr>
        <w:t>Following the completion of the probationary period, this post will be offered on an initial 4-year term.  A regular annual review process will give both the successful candidate and the trustees an opportunity to reflect and review progress.</w:t>
      </w:r>
    </w:p>
    <w:p w:rsidR="00081D6B" w:rsidRPr="00516147" w:rsidRDefault="00081D6B" w:rsidP="005B0E6A">
      <w:pPr>
        <w:pStyle w:val="NormalWeb"/>
        <w:rPr>
          <w:rFonts w:asciiTheme="minorHAnsi" w:hAnsiTheme="minorHAnsi"/>
          <w:color w:val="000000" w:themeColor="text1"/>
        </w:rPr>
      </w:pPr>
      <w:r w:rsidRPr="00516147">
        <w:rPr>
          <w:rFonts w:asciiTheme="minorHAnsi" w:hAnsiTheme="minorHAnsi"/>
          <w:color w:val="000000" w:themeColor="text1"/>
        </w:rPr>
        <w:t xml:space="preserve">The Retreat Centre Manager will be directly accountable to the Trustees. </w:t>
      </w:r>
    </w:p>
    <w:p w:rsidR="00A73A5D" w:rsidRPr="00516147" w:rsidRDefault="00A73A5D" w:rsidP="005B0E6A">
      <w:pPr>
        <w:pStyle w:val="NormalWeb"/>
        <w:rPr>
          <w:rFonts w:asciiTheme="minorHAnsi" w:hAnsiTheme="minorHAnsi"/>
          <w:color w:val="000000" w:themeColor="text1"/>
        </w:rPr>
      </w:pPr>
      <w:r w:rsidRPr="00516147">
        <w:rPr>
          <w:rFonts w:asciiTheme="minorHAnsi" w:hAnsiTheme="minorHAnsi"/>
          <w:color w:val="000000" w:themeColor="text1"/>
        </w:rPr>
        <w:t>This post is subject to an enhanced DBS disclosure.</w:t>
      </w:r>
    </w:p>
    <w:p w:rsidR="007F4D19" w:rsidRPr="00516147" w:rsidRDefault="007F4D19" w:rsidP="005B0E6A">
      <w:pPr>
        <w:pStyle w:val="NormalWeb"/>
        <w:rPr>
          <w:rFonts w:asciiTheme="minorHAnsi" w:hAnsiTheme="minorHAnsi"/>
          <w:b/>
          <w:color w:val="000000" w:themeColor="text1"/>
        </w:rPr>
      </w:pPr>
    </w:p>
    <w:p w:rsidR="005B0E6A" w:rsidRPr="00516147" w:rsidRDefault="005B0E6A" w:rsidP="005B0E6A">
      <w:pPr>
        <w:pStyle w:val="NormalWeb"/>
        <w:rPr>
          <w:rFonts w:asciiTheme="minorHAnsi" w:hAnsiTheme="minorHAnsi"/>
          <w:b/>
          <w:color w:val="000000" w:themeColor="text1"/>
        </w:rPr>
      </w:pPr>
      <w:r w:rsidRPr="00516147">
        <w:rPr>
          <w:rFonts w:asciiTheme="minorHAnsi" w:hAnsiTheme="minorHAnsi"/>
          <w:b/>
          <w:color w:val="000000" w:themeColor="text1"/>
        </w:rPr>
        <w:t xml:space="preserve">Applications </w:t>
      </w:r>
      <w:r w:rsidR="00531844" w:rsidRPr="00516147">
        <w:rPr>
          <w:rFonts w:asciiTheme="minorHAnsi" w:hAnsiTheme="minorHAnsi"/>
          <w:b/>
          <w:color w:val="000000" w:themeColor="text1"/>
        </w:rPr>
        <w:t>and Interview Process</w:t>
      </w:r>
    </w:p>
    <w:p w:rsidR="000D5C86" w:rsidRPr="00516147" w:rsidRDefault="005B0E6A" w:rsidP="00350FF7">
      <w:pPr>
        <w:pStyle w:val="NormalWeb"/>
        <w:rPr>
          <w:rFonts w:asciiTheme="minorHAnsi" w:hAnsiTheme="minorHAnsi"/>
          <w:color w:val="000000" w:themeColor="text1"/>
        </w:rPr>
      </w:pPr>
      <w:r w:rsidRPr="00516147">
        <w:rPr>
          <w:rFonts w:asciiTheme="minorHAnsi" w:hAnsiTheme="minorHAnsi"/>
          <w:color w:val="000000" w:themeColor="text1"/>
        </w:rPr>
        <w:t>Application is by full CV</w:t>
      </w:r>
      <w:r w:rsidR="00C77A47" w:rsidRPr="00516147">
        <w:rPr>
          <w:rFonts w:asciiTheme="minorHAnsi" w:hAnsiTheme="minorHAnsi"/>
          <w:color w:val="000000" w:themeColor="text1"/>
        </w:rPr>
        <w:t xml:space="preserve">, including two referees, </w:t>
      </w:r>
      <w:r w:rsidRPr="00516147">
        <w:rPr>
          <w:rFonts w:asciiTheme="minorHAnsi" w:hAnsiTheme="minorHAnsi"/>
          <w:color w:val="000000" w:themeColor="text1"/>
        </w:rPr>
        <w:t xml:space="preserve">with a covering letter explaining why you feel you are suitable for the post, to: </w:t>
      </w:r>
    </w:p>
    <w:p w:rsidR="00531844" w:rsidRPr="00516147" w:rsidRDefault="006E058A" w:rsidP="006E058A">
      <w:pPr>
        <w:pStyle w:val="NormalWeb"/>
        <w:spacing w:before="0" w:beforeAutospacing="0" w:after="0" w:afterAutospacing="0"/>
        <w:rPr>
          <w:rFonts w:asciiTheme="minorHAnsi" w:hAnsiTheme="minorHAnsi"/>
          <w:color w:val="000000" w:themeColor="text1"/>
        </w:rPr>
      </w:pPr>
      <w:r w:rsidRPr="00516147">
        <w:rPr>
          <w:rFonts w:asciiTheme="minorHAnsi" w:hAnsiTheme="minorHAnsi"/>
          <w:color w:val="000000" w:themeColor="text1"/>
        </w:rPr>
        <w:t>Mike Royal</w:t>
      </w:r>
    </w:p>
    <w:p w:rsidR="006E058A" w:rsidRPr="00516147" w:rsidRDefault="006E058A" w:rsidP="006E058A">
      <w:pPr>
        <w:pStyle w:val="NormalWeb"/>
        <w:spacing w:before="0" w:beforeAutospacing="0" w:after="0" w:afterAutospacing="0"/>
        <w:rPr>
          <w:rFonts w:asciiTheme="minorHAnsi" w:hAnsiTheme="minorHAnsi"/>
          <w:color w:val="000000" w:themeColor="text1"/>
        </w:rPr>
      </w:pPr>
      <w:r w:rsidRPr="00516147">
        <w:rPr>
          <w:rFonts w:asciiTheme="minorHAnsi" w:hAnsiTheme="minorHAnsi"/>
          <w:color w:val="000000" w:themeColor="text1"/>
        </w:rPr>
        <w:t>The Green House at Barnes Close</w:t>
      </w:r>
    </w:p>
    <w:p w:rsidR="006E058A" w:rsidRPr="00516147" w:rsidRDefault="006E058A" w:rsidP="006E058A">
      <w:pPr>
        <w:pStyle w:val="NormalWeb"/>
        <w:spacing w:before="0" w:beforeAutospacing="0" w:after="0" w:afterAutospacing="0"/>
        <w:rPr>
          <w:rFonts w:asciiTheme="minorHAnsi" w:hAnsiTheme="minorHAnsi"/>
          <w:color w:val="000000" w:themeColor="text1"/>
        </w:rPr>
      </w:pPr>
      <w:r w:rsidRPr="00516147">
        <w:rPr>
          <w:rFonts w:asciiTheme="minorHAnsi" w:hAnsiTheme="minorHAnsi"/>
          <w:color w:val="000000" w:themeColor="text1"/>
        </w:rPr>
        <w:t>Chadwich Manor Estate</w:t>
      </w:r>
    </w:p>
    <w:p w:rsidR="006E058A" w:rsidRPr="00516147" w:rsidRDefault="006E058A" w:rsidP="006E058A">
      <w:pPr>
        <w:pStyle w:val="NormalWeb"/>
        <w:spacing w:before="0" w:beforeAutospacing="0" w:after="0" w:afterAutospacing="0"/>
        <w:rPr>
          <w:rFonts w:asciiTheme="minorHAnsi" w:hAnsiTheme="minorHAnsi"/>
          <w:color w:val="000000" w:themeColor="text1"/>
        </w:rPr>
      </w:pPr>
      <w:r w:rsidRPr="00516147">
        <w:rPr>
          <w:rFonts w:asciiTheme="minorHAnsi" w:hAnsiTheme="minorHAnsi"/>
          <w:color w:val="000000" w:themeColor="text1"/>
        </w:rPr>
        <w:t xml:space="preserve">Bromsgrove </w:t>
      </w:r>
    </w:p>
    <w:p w:rsidR="006E058A" w:rsidRPr="00516147" w:rsidRDefault="006E058A" w:rsidP="006E058A">
      <w:pPr>
        <w:pStyle w:val="NormalWeb"/>
        <w:spacing w:before="0" w:beforeAutospacing="0" w:after="0" w:afterAutospacing="0"/>
        <w:rPr>
          <w:rFonts w:asciiTheme="minorHAnsi" w:hAnsiTheme="minorHAnsi"/>
          <w:color w:val="000000" w:themeColor="text1"/>
        </w:rPr>
      </w:pPr>
      <w:r w:rsidRPr="00516147">
        <w:rPr>
          <w:rFonts w:asciiTheme="minorHAnsi" w:hAnsiTheme="minorHAnsi"/>
          <w:color w:val="000000" w:themeColor="text1"/>
        </w:rPr>
        <w:t>B61 0RA</w:t>
      </w:r>
    </w:p>
    <w:p w:rsidR="00C77A47" w:rsidRPr="00516147" w:rsidRDefault="00C77A47" w:rsidP="00350FF7">
      <w:pPr>
        <w:pStyle w:val="NormalWeb"/>
        <w:rPr>
          <w:rFonts w:asciiTheme="minorHAnsi" w:hAnsiTheme="minorHAnsi"/>
          <w:i/>
          <w:iCs/>
          <w:color w:val="000000" w:themeColor="text1"/>
        </w:rPr>
      </w:pPr>
      <w:r w:rsidRPr="00516147">
        <w:rPr>
          <w:rFonts w:asciiTheme="minorHAnsi" w:hAnsiTheme="minorHAnsi"/>
          <w:i/>
          <w:iCs/>
          <w:color w:val="000000" w:themeColor="text1"/>
        </w:rPr>
        <w:t xml:space="preserve">Please note that the referees of shortlisted candidates will be contacted prior to interview.   </w:t>
      </w:r>
    </w:p>
    <w:p w:rsidR="00C77A47" w:rsidRPr="00516147" w:rsidRDefault="00C77A47" w:rsidP="00350FF7">
      <w:pPr>
        <w:pStyle w:val="NormalWeb"/>
        <w:rPr>
          <w:rFonts w:asciiTheme="minorHAnsi" w:hAnsiTheme="minorHAnsi"/>
          <w:color w:val="000000" w:themeColor="text1"/>
        </w:rPr>
      </w:pPr>
    </w:p>
    <w:p w:rsidR="007F4D19" w:rsidRPr="00516147" w:rsidRDefault="007F4D19" w:rsidP="00350FF7">
      <w:pPr>
        <w:pStyle w:val="NormalWeb"/>
        <w:rPr>
          <w:rFonts w:asciiTheme="minorHAnsi" w:hAnsiTheme="minorHAnsi"/>
          <w:color w:val="000000" w:themeColor="text1"/>
        </w:rPr>
      </w:pPr>
    </w:p>
    <w:p w:rsidR="00531844" w:rsidRPr="00516147" w:rsidRDefault="00531844" w:rsidP="00350FF7">
      <w:pPr>
        <w:pStyle w:val="NormalWeb"/>
        <w:rPr>
          <w:rFonts w:asciiTheme="minorHAnsi" w:hAnsiTheme="minorHAnsi"/>
          <w:b/>
          <w:bCs/>
          <w:color w:val="000000" w:themeColor="text1"/>
        </w:rPr>
      </w:pPr>
      <w:r w:rsidRPr="00516147">
        <w:rPr>
          <w:rFonts w:asciiTheme="minorHAnsi" w:hAnsiTheme="minorHAnsi"/>
          <w:b/>
          <w:bCs/>
          <w:color w:val="000000" w:themeColor="text1"/>
        </w:rPr>
        <w:t>Closing Date for applications:</w:t>
      </w:r>
      <w:r w:rsidRPr="00516147">
        <w:rPr>
          <w:rFonts w:asciiTheme="minorHAnsi" w:hAnsiTheme="minorHAnsi"/>
          <w:color w:val="000000" w:themeColor="text1"/>
        </w:rPr>
        <w:t xml:space="preserve"> </w:t>
      </w:r>
      <w:r w:rsidRPr="00516147">
        <w:rPr>
          <w:rFonts w:asciiTheme="minorHAnsi" w:hAnsiTheme="minorHAnsi"/>
          <w:color w:val="000000" w:themeColor="text1"/>
        </w:rPr>
        <w:tab/>
      </w:r>
      <w:r w:rsidRPr="00516147">
        <w:rPr>
          <w:rFonts w:asciiTheme="minorHAnsi" w:hAnsiTheme="minorHAnsi"/>
          <w:b/>
          <w:bCs/>
          <w:color w:val="000000" w:themeColor="text1"/>
        </w:rPr>
        <w:t xml:space="preserve">5pm, </w:t>
      </w:r>
      <w:r w:rsidR="00DD6E32" w:rsidRPr="00516147">
        <w:rPr>
          <w:rFonts w:asciiTheme="minorHAnsi" w:hAnsiTheme="minorHAnsi"/>
          <w:b/>
          <w:bCs/>
          <w:color w:val="000000" w:themeColor="text1"/>
        </w:rPr>
        <w:t>Monday 21st</w:t>
      </w:r>
      <w:r w:rsidRPr="00516147">
        <w:rPr>
          <w:rFonts w:asciiTheme="minorHAnsi" w:hAnsiTheme="minorHAnsi"/>
          <w:b/>
          <w:bCs/>
          <w:color w:val="000000" w:themeColor="text1"/>
        </w:rPr>
        <w:t xml:space="preserve"> June</w:t>
      </w:r>
    </w:p>
    <w:p w:rsidR="008348C4" w:rsidRPr="00516147" w:rsidRDefault="00531844" w:rsidP="00531844">
      <w:pPr>
        <w:pStyle w:val="NormalWeb"/>
        <w:ind w:left="3600" w:hanging="3600"/>
        <w:rPr>
          <w:rFonts w:asciiTheme="minorHAnsi" w:hAnsiTheme="minorHAnsi"/>
          <w:b/>
          <w:bCs/>
          <w:color w:val="000000" w:themeColor="text1"/>
        </w:rPr>
      </w:pPr>
      <w:r w:rsidRPr="00516147">
        <w:rPr>
          <w:rFonts w:asciiTheme="minorHAnsi" w:hAnsiTheme="minorHAnsi"/>
          <w:color w:val="000000" w:themeColor="text1"/>
        </w:rPr>
        <w:t>Interviews:</w:t>
      </w:r>
      <w:r w:rsidRPr="00516147">
        <w:rPr>
          <w:rFonts w:asciiTheme="minorHAnsi" w:hAnsiTheme="minorHAnsi"/>
          <w:color w:val="000000" w:themeColor="text1"/>
        </w:rPr>
        <w:tab/>
        <w:t xml:space="preserve">Shortlisted candidates will be </w:t>
      </w:r>
      <w:r w:rsidR="00081D6B" w:rsidRPr="00516147">
        <w:rPr>
          <w:rFonts w:asciiTheme="minorHAnsi" w:hAnsiTheme="minorHAnsi"/>
          <w:color w:val="000000" w:themeColor="text1"/>
        </w:rPr>
        <w:t>expected</w:t>
      </w:r>
      <w:r w:rsidRPr="00516147">
        <w:rPr>
          <w:rFonts w:asciiTheme="minorHAnsi" w:hAnsiTheme="minorHAnsi"/>
          <w:color w:val="000000" w:themeColor="text1"/>
        </w:rPr>
        <w:t xml:space="preserve"> to attend an overnight interview process beginning at </w:t>
      </w:r>
      <w:r w:rsidRPr="00516147">
        <w:rPr>
          <w:rFonts w:asciiTheme="minorHAnsi" w:hAnsiTheme="minorHAnsi"/>
          <w:b/>
          <w:bCs/>
          <w:color w:val="000000" w:themeColor="text1"/>
        </w:rPr>
        <w:t>11am on Tuesday 6</w:t>
      </w:r>
      <w:r w:rsidRPr="00516147">
        <w:rPr>
          <w:rFonts w:asciiTheme="minorHAnsi" w:hAnsiTheme="minorHAnsi"/>
          <w:b/>
          <w:bCs/>
          <w:color w:val="000000" w:themeColor="text1"/>
          <w:vertAlign w:val="superscript"/>
        </w:rPr>
        <w:t>th</w:t>
      </w:r>
      <w:r w:rsidRPr="00516147">
        <w:rPr>
          <w:rFonts w:asciiTheme="minorHAnsi" w:hAnsiTheme="minorHAnsi"/>
          <w:b/>
          <w:bCs/>
          <w:color w:val="000000" w:themeColor="text1"/>
        </w:rPr>
        <w:t xml:space="preserve"> July and ending by 4pm on Wednesday 7</w:t>
      </w:r>
      <w:r w:rsidRPr="00516147">
        <w:rPr>
          <w:rFonts w:asciiTheme="minorHAnsi" w:hAnsiTheme="minorHAnsi"/>
          <w:b/>
          <w:bCs/>
          <w:color w:val="000000" w:themeColor="text1"/>
          <w:vertAlign w:val="superscript"/>
        </w:rPr>
        <w:t>th</w:t>
      </w:r>
      <w:r w:rsidRPr="00516147">
        <w:rPr>
          <w:rFonts w:asciiTheme="minorHAnsi" w:hAnsiTheme="minorHAnsi"/>
          <w:b/>
          <w:bCs/>
          <w:color w:val="000000" w:themeColor="text1"/>
        </w:rPr>
        <w:t xml:space="preserve"> July.  </w:t>
      </w:r>
    </w:p>
    <w:p w:rsidR="00531844" w:rsidRPr="00516147" w:rsidRDefault="00081D6B" w:rsidP="008348C4">
      <w:pPr>
        <w:pStyle w:val="NormalWeb"/>
        <w:rPr>
          <w:rFonts w:asciiTheme="minorHAnsi" w:hAnsiTheme="minorHAnsi"/>
          <w:color w:val="000000" w:themeColor="text1"/>
        </w:rPr>
      </w:pPr>
      <w:r w:rsidRPr="00516147">
        <w:rPr>
          <w:rFonts w:asciiTheme="minorHAnsi" w:hAnsiTheme="minorHAnsi"/>
          <w:color w:val="000000" w:themeColor="text1"/>
        </w:rPr>
        <w:t>The interview process will include the opportunity to meet with key partners and trustees, a formal interview</w:t>
      </w:r>
      <w:r w:rsidR="008348C4" w:rsidRPr="00516147">
        <w:rPr>
          <w:rFonts w:asciiTheme="minorHAnsi" w:hAnsiTheme="minorHAnsi"/>
          <w:color w:val="000000" w:themeColor="text1"/>
        </w:rPr>
        <w:t xml:space="preserve"> and</w:t>
      </w:r>
      <w:r w:rsidRPr="00516147">
        <w:rPr>
          <w:rFonts w:asciiTheme="minorHAnsi" w:hAnsiTheme="minorHAnsi"/>
          <w:color w:val="000000" w:themeColor="text1"/>
        </w:rPr>
        <w:t xml:space="preserve"> an opportunity to reflect with trustees on anticipated priorities within the first few months</w:t>
      </w:r>
      <w:r w:rsidR="008348C4" w:rsidRPr="00516147">
        <w:rPr>
          <w:rFonts w:asciiTheme="minorHAnsi" w:hAnsiTheme="minorHAnsi"/>
          <w:color w:val="000000" w:themeColor="text1"/>
        </w:rPr>
        <w:t>.  All meals and overnight accommodation will be provided – shortlisted candidates are welcome to bring their household with them or, if offered the post, to arrange a visit for members of their household before accepting the post.</w:t>
      </w:r>
    </w:p>
    <w:p w:rsidR="008348C4" w:rsidRPr="00516147" w:rsidRDefault="008348C4" w:rsidP="008348C4">
      <w:pPr>
        <w:pStyle w:val="NormalWeb"/>
        <w:rPr>
          <w:rFonts w:asciiTheme="minorHAnsi" w:hAnsiTheme="minorHAnsi"/>
          <w:i/>
          <w:iCs/>
          <w:color w:val="000000" w:themeColor="text1"/>
        </w:rPr>
      </w:pPr>
      <w:r w:rsidRPr="00516147">
        <w:rPr>
          <w:rFonts w:asciiTheme="minorHAnsi" w:hAnsiTheme="minorHAnsi"/>
          <w:i/>
          <w:iCs/>
          <w:color w:val="000000" w:themeColor="text1"/>
        </w:rPr>
        <w:t xml:space="preserve">Please note, there are currently tenants in the Retreat Centre Manager’s cottage – we are unsure whether access to the cottage will be possible during the interview.  However, photographs are available. </w:t>
      </w:r>
    </w:p>
    <w:p w:rsidR="00531844" w:rsidRPr="00516147" w:rsidRDefault="00E92182" w:rsidP="00350FF7">
      <w:pPr>
        <w:pStyle w:val="NormalWeb"/>
        <w:rPr>
          <w:rFonts w:asciiTheme="minorHAnsi" w:hAnsiTheme="minorHAnsi"/>
          <w:b/>
          <w:bCs/>
          <w:color w:val="000000" w:themeColor="text1"/>
        </w:rPr>
      </w:pPr>
      <w:r w:rsidRPr="00516147">
        <w:rPr>
          <w:rFonts w:asciiTheme="minorHAnsi" w:hAnsiTheme="minorHAnsi"/>
          <w:b/>
          <w:bCs/>
          <w:color w:val="000000" w:themeColor="text1"/>
        </w:rPr>
        <w:t xml:space="preserve">For an informal conversation about this opportunity, please </w:t>
      </w:r>
      <w:r w:rsidR="00516147">
        <w:rPr>
          <w:rFonts w:asciiTheme="minorHAnsi" w:hAnsiTheme="minorHAnsi"/>
          <w:b/>
          <w:bCs/>
          <w:color w:val="000000" w:themeColor="text1"/>
        </w:rPr>
        <w:t>text to set up a call with</w:t>
      </w:r>
      <w:r w:rsidRPr="00516147">
        <w:rPr>
          <w:rFonts w:asciiTheme="minorHAnsi" w:hAnsiTheme="minorHAnsi"/>
          <w:b/>
          <w:bCs/>
          <w:color w:val="000000" w:themeColor="text1"/>
        </w:rPr>
        <w:t xml:space="preserve">: </w:t>
      </w:r>
      <w:r w:rsidR="006E058A" w:rsidRPr="00516147">
        <w:rPr>
          <w:rFonts w:asciiTheme="minorHAnsi" w:hAnsiTheme="minorHAnsi"/>
          <w:b/>
          <w:bCs/>
          <w:color w:val="000000" w:themeColor="text1"/>
        </w:rPr>
        <w:t xml:space="preserve"> </w:t>
      </w:r>
      <w:r w:rsidR="00516147">
        <w:rPr>
          <w:rFonts w:asciiTheme="minorHAnsi" w:hAnsiTheme="minorHAnsi"/>
          <w:b/>
          <w:bCs/>
          <w:color w:val="000000" w:themeColor="text1"/>
        </w:rPr>
        <w:t>Ash Barker on 07 804 634 518 or Dave Mann on 07 720 387238.</w:t>
      </w:r>
    </w:p>
    <w:sectPr w:rsidR="00531844" w:rsidRPr="00516147" w:rsidSect="00C7180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3740D"/>
    <w:multiLevelType w:val="hybridMultilevel"/>
    <w:tmpl w:val="82CC3C8C"/>
    <w:lvl w:ilvl="0" w:tplc="9E0A8624">
      <w:start w:val="826"/>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DA2558"/>
    <w:multiLevelType w:val="hybridMultilevel"/>
    <w:tmpl w:val="D7764B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E6A"/>
    <w:rsid w:val="0002655F"/>
    <w:rsid w:val="00081D6B"/>
    <w:rsid w:val="000C7FF3"/>
    <w:rsid w:val="000F2023"/>
    <w:rsid w:val="00103EEC"/>
    <w:rsid w:val="0011768A"/>
    <w:rsid w:val="00122791"/>
    <w:rsid w:val="00124435"/>
    <w:rsid w:val="00181B9E"/>
    <w:rsid w:val="001878B1"/>
    <w:rsid w:val="002D4E2C"/>
    <w:rsid w:val="00350FF7"/>
    <w:rsid w:val="003640F6"/>
    <w:rsid w:val="00390305"/>
    <w:rsid w:val="003F34C9"/>
    <w:rsid w:val="00427FDE"/>
    <w:rsid w:val="00436FDB"/>
    <w:rsid w:val="004F032E"/>
    <w:rsid w:val="00516147"/>
    <w:rsid w:val="00531844"/>
    <w:rsid w:val="00597DA8"/>
    <w:rsid w:val="005B0E6A"/>
    <w:rsid w:val="005C6DAF"/>
    <w:rsid w:val="00647015"/>
    <w:rsid w:val="006526C1"/>
    <w:rsid w:val="006E058A"/>
    <w:rsid w:val="006E546A"/>
    <w:rsid w:val="00772D58"/>
    <w:rsid w:val="007A598B"/>
    <w:rsid w:val="007F4D19"/>
    <w:rsid w:val="008348C4"/>
    <w:rsid w:val="00837EAB"/>
    <w:rsid w:val="00865944"/>
    <w:rsid w:val="008A72B9"/>
    <w:rsid w:val="008B7C95"/>
    <w:rsid w:val="009758EA"/>
    <w:rsid w:val="00993159"/>
    <w:rsid w:val="009B35AF"/>
    <w:rsid w:val="00A24D86"/>
    <w:rsid w:val="00A73A5D"/>
    <w:rsid w:val="00B933F6"/>
    <w:rsid w:val="00BA673D"/>
    <w:rsid w:val="00BF67B0"/>
    <w:rsid w:val="00C31979"/>
    <w:rsid w:val="00C71801"/>
    <w:rsid w:val="00C7310D"/>
    <w:rsid w:val="00C77A47"/>
    <w:rsid w:val="00CB14B1"/>
    <w:rsid w:val="00CB1F70"/>
    <w:rsid w:val="00CB5E32"/>
    <w:rsid w:val="00CE131C"/>
    <w:rsid w:val="00DA58B2"/>
    <w:rsid w:val="00DB76B2"/>
    <w:rsid w:val="00DD6E32"/>
    <w:rsid w:val="00DE2151"/>
    <w:rsid w:val="00E22A08"/>
    <w:rsid w:val="00E57D32"/>
    <w:rsid w:val="00E610B4"/>
    <w:rsid w:val="00E92182"/>
    <w:rsid w:val="00EF07F2"/>
    <w:rsid w:val="00F10BCE"/>
    <w:rsid w:val="00F43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05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E6A"/>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8B7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0010">
      <w:bodyDiv w:val="1"/>
      <w:marLeft w:val="0"/>
      <w:marRight w:val="0"/>
      <w:marTop w:val="0"/>
      <w:marBottom w:val="0"/>
      <w:divBdr>
        <w:top w:val="none" w:sz="0" w:space="0" w:color="auto"/>
        <w:left w:val="none" w:sz="0" w:space="0" w:color="auto"/>
        <w:bottom w:val="none" w:sz="0" w:space="0" w:color="auto"/>
        <w:right w:val="none" w:sz="0" w:space="0" w:color="auto"/>
      </w:divBdr>
    </w:div>
    <w:div w:id="368459717">
      <w:bodyDiv w:val="1"/>
      <w:marLeft w:val="0"/>
      <w:marRight w:val="0"/>
      <w:marTop w:val="0"/>
      <w:marBottom w:val="0"/>
      <w:divBdr>
        <w:top w:val="none" w:sz="0" w:space="0" w:color="auto"/>
        <w:left w:val="none" w:sz="0" w:space="0" w:color="auto"/>
        <w:bottom w:val="none" w:sz="0" w:space="0" w:color="auto"/>
        <w:right w:val="none" w:sz="0" w:space="0" w:color="auto"/>
      </w:divBdr>
      <w:divsChild>
        <w:div w:id="134683640">
          <w:marLeft w:val="0"/>
          <w:marRight w:val="0"/>
          <w:marTop w:val="0"/>
          <w:marBottom w:val="0"/>
          <w:divBdr>
            <w:top w:val="none" w:sz="0" w:space="0" w:color="auto"/>
            <w:left w:val="none" w:sz="0" w:space="0" w:color="auto"/>
            <w:bottom w:val="none" w:sz="0" w:space="0" w:color="auto"/>
            <w:right w:val="none" w:sz="0" w:space="0" w:color="auto"/>
          </w:divBdr>
          <w:divsChild>
            <w:div w:id="1933540454">
              <w:marLeft w:val="0"/>
              <w:marRight w:val="0"/>
              <w:marTop w:val="0"/>
              <w:marBottom w:val="0"/>
              <w:divBdr>
                <w:top w:val="none" w:sz="0" w:space="0" w:color="auto"/>
                <w:left w:val="none" w:sz="0" w:space="0" w:color="auto"/>
                <w:bottom w:val="none" w:sz="0" w:space="0" w:color="auto"/>
                <w:right w:val="none" w:sz="0" w:space="0" w:color="auto"/>
              </w:divBdr>
              <w:divsChild>
                <w:div w:id="14796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1337">
          <w:marLeft w:val="0"/>
          <w:marRight w:val="0"/>
          <w:marTop w:val="0"/>
          <w:marBottom w:val="0"/>
          <w:divBdr>
            <w:top w:val="none" w:sz="0" w:space="0" w:color="auto"/>
            <w:left w:val="none" w:sz="0" w:space="0" w:color="auto"/>
            <w:bottom w:val="none" w:sz="0" w:space="0" w:color="auto"/>
            <w:right w:val="none" w:sz="0" w:space="0" w:color="auto"/>
          </w:divBdr>
          <w:divsChild>
            <w:div w:id="794371093">
              <w:marLeft w:val="0"/>
              <w:marRight w:val="0"/>
              <w:marTop w:val="0"/>
              <w:marBottom w:val="0"/>
              <w:divBdr>
                <w:top w:val="none" w:sz="0" w:space="0" w:color="auto"/>
                <w:left w:val="none" w:sz="0" w:space="0" w:color="auto"/>
                <w:bottom w:val="none" w:sz="0" w:space="0" w:color="auto"/>
                <w:right w:val="none" w:sz="0" w:space="0" w:color="auto"/>
              </w:divBdr>
              <w:divsChild>
                <w:div w:id="3772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9386">
          <w:marLeft w:val="0"/>
          <w:marRight w:val="0"/>
          <w:marTop w:val="0"/>
          <w:marBottom w:val="0"/>
          <w:divBdr>
            <w:top w:val="none" w:sz="0" w:space="0" w:color="auto"/>
            <w:left w:val="none" w:sz="0" w:space="0" w:color="auto"/>
            <w:bottom w:val="none" w:sz="0" w:space="0" w:color="auto"/>
            <w:right w:val="none" w:sz="0" w:space="0" w:color="auto"/>
          </w:divBdr>
          <w:divsChild>
            <w:div w:id="778378331">
              <w:marLeft w:val="0"/>
              <w:marRight w:val="0"/>
              <w:marTop w:val="0"/>
              <w:marBottom w:val="0"/>
              <w:divBdr>
                <w:top w:val="none" w:sz="0" w:space="0" w:color="auto"/>
                <w:left w:val="none" w:sz="0" w:space="0" w:color="auto"/>
                <w:bottom w:val="none" w:sz="0" w:space="0" w:color="auto"/>
                <w:right w:val="none" w:sz="0" w:space="0" w:color="auto"/>
              </w:divBdr>
              <w:divsChild>
                <w:div w:id="10315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2019-10-23T09:15:00Z</cp:lastPrinted>
  <dcterms:created xsi:type="dcterms:W3CDTF">2021-05-27T08:26:00Z</dcterms:created>
  <dcterms:modified xsi:type="dcterms:W3CDTF">2021-05-27T08:26:00Z</dcterms:modified>
</cp:coreProperties>
</file>